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both"/>
        <w:textAlignment w:val="auto"/>
        <w:outlineLvl w:val="9"/>
        <w:rPr>
          <w:rFonts w:hint="default" w:ascii="Times New Roman" w:hAnsi="Times New Roman" w:eastAsia="方正楷体_GBK" w:cs="Times New Roman"/>
          <w:sz w:val="30"/>
        </w:rPr>
      </w:pPr>
      <w:bookmarkStart w:id="0" w:name="_Toc377021538"/>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center"/>
        <w:textAlignment w:val="auto"/>
        <w:outlineLvl w:val="9"/>
        <w:rPr>
          <w:rFonts w:hint="default" w:ascii="Times New Roman" w:hAnsi="Times New Roman" w:eastAsia="方正楷体_GBK" w:cs="Times New Roman"/>
          <w:sz w:val="30"/>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both"/>
        <w:textAlignment w:val="auto"/>
        <w:outlineLvl w:val="9"/>
        <w:rPr>
          <w:rFonts w:hint="default" w:ascii="Times New Roman" w:hAnsi="Times New Roman" w:eastAsia="方正楷体_GBK" w:cs="Times New Roman"/>
          <w:sz w:val="30"/>
          <w:lang w:eastAsia="zh-CN"/>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center"/>
        <w:textAlignment w:val="auto"/>
        <w:outlineLvl w:val="9"/>
        <w:rPr>
          <w:rFonts w:hint="default" w:ascii="Times New Roman" w:hAnsi="Times New Roman" w:eastAsia="方正楷体_GBK" w:cs="Times New Roman"/>
          <w:sz w:val="30"/>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both"/>
        <w:textAlignment w:val="auto"/>
        <w:outlineLvl w:val="9"/>
        <w:rPr>
          <w:rFonts w:hint="default" w:ascii="Times New Roman" w:hAnsi="Times New Roman" w:eastAsia="方正楷体_GBK" w:cs="Times New Roman"/>
          <w:sz w:val="30"/>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rPr>
          <w:rFonts w:hint="default" w:ascii="Times New Roman" w:hAnsi="Times New Roman" w:eastAsia="仿宋_GB2312" w:cs="Times New Roman"/>
          <w:b w:val="0"/>
          <w:bCs/>
          <w:color w:val="000000"/>
          <w:sz w:val="30"/>
          <w:szCs w:val="30"/>
        </w:rPr>
      </w:pPr>
      <w:r>
        <w:rPr>
          <w:rFonts w:hint="default" w:ascii="Times New Roman" w:hAnsi="Times New Roman" w:eastAsia="仿宋_GB2312" w:cs="Times New Roman"/>
          <w:b w:val="0"/>
          <w:bCs/>
          <w:color w:val="000000"/>
          <w:sz w:val="34"/>
          <w:szCs w:val="34"/>
        </w:rPr>
        <w:t>晋统字</w:t>
      </w:r>
      <w:r>
        <w:rPr>
          <w:rFonts w:hint="eastAsia" w:ascii="仿宋_GB2312" w:hAnsi="仿宋_GB2312" w:eastAsia="仿宋_GB2312" w:cs="仿宋_GB2312"/>
          <w:b w:val="0"/>
          <w:bCs/>
          <w:color w:val="000000"/>
          <w:sz w:val="34"/>
          <w:szCs w:val="34"/>
        </w:rPr>
        <w:t>〔</w:t>
      </w:r>
      <w:r>
        <w:rPr>
          <w:rFonts w:hint="default" w:ascii="Times New Roman" w:hAnsi="Times New Roman" w:eastAsia="仿宋_GB2312" w:cs="Times New Roman"/>
          <w:b w:val="0"/>
          <w:bCs/>
          <w:color w:val="000000"/>
          <w:sz w:val="34"/>
          <w:szCs w:val="34"/>
        </w:rPr>
        <w:t>201</w:t>
      </w:r>
      <w:r>
        <w:rPr>
          <w:rFonts w:hint="eastAsia" w:ascii="Times New Roman" w:hAnsi="Times New Roman" w:eastAsia="仿宋_GB2312" w:cs="Times New Roman"/>
          <w:b w:val="0"/>
          <w:bCs/>
          <w:color w:val="000000"/>
          <w:sz w:val="34"/>
          <w:szCs w:val="34"/>
          <w:lang w:val="en-US" w:eastAsia="zh-CN"/>
        </w:rPr>
        <w:t>9</w:t>
      </w:r>
      <w:r>
        <w:rPr>
          <w:rFonts w:hint="eastAsia" w:ascii="仿宋_GB2312" w:hAnsi="仿宋_GB2312" w:eastAsia="仿宋_GB2312" w:cs="仿宋_GB2312"/>
          <w:b w:val="0"/>
          <w:bCs/>
          <w:color w:val="000000"/>
          <w:sz w:val="34"/>
          <w:szCs w:val="34"/>
        </w:rPr>
        <w:t>〕</w:t>
      </w:r>
      <w:r>
        <w:rPr>
          <w:rFonts w:hint="eastAsia" w:ascii="Times New Roman" w:hAnsi="Times New Roman" w:eastAsia="楷体" w:cs="Times New Roman"/>
          <w:b w:val="0"/>
          <w:bCs/>
          <w:color w:val="000000"/>
          <w:sz w:val="34"/>
          <w:szCs w:val="34"/>
          <w:lang w:val="en-US" w:eastAsia="zh-CN"/>
        </w:rPr>
        <w:t>34</w:t>
      </w:r>
      <w:r>
        <w:rPr>
          <w:rFonts w:hint="default" w:ascii="Times New Roman" w:hAnsi="Times New Roman" w:eastAsia="仿宋_GB2312" w:cs="Times New Roman"/>
          <w:b w:val="0"/>
          <w:bCs/>
          <w:color w:val="000000"/>
          <w:sz w:val="34"/>
          <w:szCs w:val="34"/>
        </w:rPr>
        <w:t>号</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cs="Times New Roman"/>
          <w:b w:val="0"/>
          <w:bCs/>
          <w:color w:val="000000"/>
          <w:sz w:val="36"/>
        </w:rPr>
      </w:pPr>
      <w:bookmarkStart w:id="1" w:name="_Toc37702154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cs="Times New Roman"/>
          <w:b w:val="0"/>
          <w:bCs/>
          <w:color w:val="000000"/>
          <w:sz w:val="36"/>
        </w:rPr>
      </w:pPr>
    </w:p>
    <w:bookmarkEnd w:id="1"/>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center"/>
        <w:textAlignment w:val="auto"/>
        <w:rPr>
          <w:rFonts w:hint="default" w:ascii="Times New Roman" w:hAnsi="Times New Roman" w:eastAsia="方正小标宋简体" w:cs="Times New Roman"/>
          <w:bCs/>
          <w:spacing w:val="0"/>
          <w:sz w:val="44"/>
          <w:szCs w:val="44"/>
          <w:lang w:val="en-US" w:eastAsia="zh-CN"/>
        </w:rPr>
      </w:pPr>
      <w:r>
        <w:rPr>
          <w:rFonts w:hint="default" w:ascii="Times New Roman" w:hAnsi="Times New Roman" w:eastAsia="方正小标宋简体" w:cs="Times New Roman"/>
          <w:bCs/>
          <w:spacing w:val="0"/>
          <w:sz w:val="44"/>
          <w:szCs w:val="44"/>
        </w:rPr>
        <w:t>关于</w:t>
      </w:r>
      <w:r>
        <w:rPr>
          <w:rFonts w:hint="default" w:ascii="Times New Roman" w:hAnsi="Times New Roman" w:eastAsia="方正小标宋简体" w:cs="Times New Roman"/>
          <w:bCs/>
          <w:spacing w:val="0"/>
          <w:sz w:val="44"/>
          <w:szCs w:val="44"/>
          <w:lang w:eastAsia="zh-CN"/>
        </w:rPr>
        <w:t>印发《</w:t>
      </w:r>
      <w:r>
        <w:rPr>
          <w:rFonts w:hint="default" w:ascii="Times New Roman" w:hAnsi="Times New Roman" w:eastAsia="方正小标宋简体" w:cs="Times New Roman"/>
          <w:bCs/>
          <w:spacing w:val="0"/>
          <w:sz w:val="44"/>
          <w:szCs w:val="44"/>
          <w:lang w:val="en-US" w:eastAsia="zh-CN"/>
        </w:rPr>
        <w:t>中共山西省委统战部</w:t>
      </w:r>
      <w:r>
        <w:rPr>
          <w:rFonts w:hint="eastAsia" w:ascii="方正小标宋简体" w:hAnsi="方正小标宋简体" w:eastAsia="方正小标宋简体" w:cs="方正小标宋简体"/>
          <w:bCs/>
          <w:spacing w:val="0"/>
          <w:sz w:val="44"/>
          <w:szCs w:val="44"/>
          <w:lang w:val="en-US" w:eastAsia="zh-CN"/>
        </w:rPr>
        <w:t>2019</w:t>
      </w:r>
      <w:r>
        <w:rPr>
          <w:rFonts w:hint="default" w:ascii="Times New Roman" w:hAnsi="Times New Roman" w:eastAsia="方正小标宋简体" w:cs="Times New Roman"/>
          <w:bCs/>
          <w:spacing w:val="0"/>
          <w:sz w:val="44"/>
          <w:szCs w:val="44"/>
          <w:lang w:val="en-US" w:eastAsia="zh-CN"/>
        </w:rPr>
        <w:t>年</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jc w:val="center"/>
        <w:textAlignment w:val="auto"/>
        <w:rPr>
          <w:rFonts w:hint="default" w:ascii="Times New Roman" w:hAnsi="Times New Roman" w:eastAsia="方正小标宋简体" w:cs="Times New Roman"/>
          <w:bCs/>
          <w:spacing w:val="0"/>
          <w:sz w:val="44"/>
          <w:szCs w:val="44"/>
        </w:rPr>
      </w:pPr>
      <w:r>
        <w:rPr>
          <w:rFonts w:hint="default" w:ascii="Times New Roman" w:hAnsi="Times New Roman" w:eastAsia="方正小标宋简体" w:cs="Times New Roman"/>
          <w:bCs/>
          <w:spacing w:val="0"/>
          <w:sz w:val="44"/>
          <w:szCs w:val="44"/>
          <w:lang w:val="en-US" w:eastAsia="zh-CN"/>
        </w:rPr>
        <w:t>课题计划</w:t>
      </w:r>
      <w:r>
        <w:rPr>
          <w:rFonts w:hint="default" w:ascii="Times New Roman" w:hAnsi="Times New Roman" w:eastAsia="方正小标宋简体" w:cs="Times New Roman"/>
          <w:bCs/>
          <w:spacing w:val="0"/>
          <w:sz w:val="44"/>
          <w:szCs w:val="44"/>
          <w:lang w:eastAsia="zh-CN"/>
        </w:rPr>
        <w:t>》的通知</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rPr>
          <w:rFonts w:hint="default" w:ascii="Times New Roman" w:hAnsi="Times New Roman" w:eastAsia="黑体" w:cs="Times New Roman"/>
          <w:sz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spacing w:val="-2"/>
          <w:sz w:val="34"/>
          <w:szCs w:val="34"/>
        </w:rPr>
      </w:pPr>
      <w:r>
        <w:rPr>
          <w:rFonts w:hint="eastAsia" w:ascii="仿宋_GB2312" w:hAnsi="仿宋_GB2312" w:eastAsia="仿宋_GB2312" w:cs="仿宋_GB2312"/>
          <w:spacing w:val="-2"/>
          <w:sz w:val="34"/>
          <w:szCs w:val="34"/>
        </w:rPr>
        <w:t>各市委统战部，省直工委、</w:t>
      </w:r>
      <w:r>
        <w:rPr>
          <w:rFonts w:hint="eastAsia" w:ascii="仿宋_GB2312" w:hAnsi="仿宋_GB2312" w:eastAsia="仿宋_GB2312" w:cs="仿宋_GB2312"/>
          <w:spacing w:val="-2"/>
          <w:sz w:val="34"/>
          <w:szCs w:val="34"/>
          <w:lang w:val="en-US" w:eastAsia="zh-CN"/>
        </w:rPr>
        <w:t>省委教育工委</w:t>
      </w:r>
      <w:r>
        <w:rPr>
          <w:rFonts w:hint="eastAsia" w:ascii="仿宋_GB2312" w:hAnsi="仿宋_GB2312" w:eastAsia="仿宋_GB2312" w:cs="仿宋_GB2312"/>
          <w:spacing w:val="-2"/>
          <w:sz w:val="34"/>
          <w:szCs w:val="34"/>
        </w:rPr>
        <w:t>、省国资委党委</w:t>
      </w:r>
      <w:r>
        <w:rPr>
          <w:rFonts w:hint="eastAsia" w:ascii="仿宋_GB2312" w:hAnsi="仿宋_GB2312" w:eastAsia="仿宋_GB2312" w:cs="仿宋_GB2312"/>
          <w:spacing w:val="-2"/>
          <w:sz w:val="34"/>
          <w:szCs w:val="34"/>
          <w:lang w:val="en-US" w:eastAsia="zh-CN"/>
        </w:rPr>
        <w:t>统战部，</w:t>
      </w:r>
      <w:r>
        <w:rPr>
          <w:rFonts w:hint="eastAsia" w:ascii="仿宋_GB2312" w:hAnsi="仿宋_GB2312" w:eastAsia="仿宋_GB2312" w:cs="仿宋_GB2312"/>
          <w:spacing w:val="-2"/>
          <w:sz w:val="34"/>
          <w:szCs w:val="34"/>
        </w:rPr>
        <w:t>团省委统战部</w:t>
      </w:r>
      <w:r>
        <w:rPr>
          <w:rFonts w:hint="eastAsia" w:ascii="仿宋_GB2312" w:hAnsi="仿宋_GB2312" w:eastAsia="仿宋_GB2312" w:cs="仿宋_GB2312"/>
          <w:spacing w:val="-2"/>
          <w:sz w:val="34"/>
          <w:szCs w:val="34"/>
          <w:lang w:eastAsia="zh-CN"/>
        </w:rPr>
        <w:t>，</w:t>
      </w:r>
      <w:r>
        <w:rPr>
          <w:rFonts w:hint="eastAsia" w:ascii="仿宋_GB2312" w:hAnsi="仿宋_GB2312" w:eastAsia="仿宋_GB2312" w:cs="仿宋_GB2312"/>
          <w:spacing w:val="-2"/>
          <w:sz w:val="34"/>
          <w:szCs w:val="34"/>
          <w:lang w:val="en-US" w:eastAsia="zh-CN"/>
        </w:rPr>
        <w:t>省委军民融合发展委员会办公室党建处</w:t>
      </w:r>
      <w:r>
        <w:rPr>
          <w:rFonts w:hint="eastAsia" w:ascii="仿宋_GB2312" w:hAnsi="仿宋_GB2312" w:eastAsia="仿宋_GB2312" w:cs="仿宋_GB2312"/>
          <w:spacing w:val="-2"/>
          <w:sz w:val="34"/>
          <w:szCs w:val="34"/>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72" w:firstLineChars="200"/>
        <w:jc w:val="left"/>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现将《中共山西省委统战部2019年课题计划》印发你们，请结合实际认真贯彻落实，确保调研取得务实管用的成果。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textAlignment w:val="auto"/>
        <w:outlineLvl w:val="9"/>
        <w:rPr>
          <w:rFonts w:hint="default" w:ascii="Times New Roman" w:hAnsi="Times New Roman" w:eastAsia="仿宋_GB2312" w:cs="Times New Roman"/>
          <w:spacing w:val="-2"/>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textAlignment w:val="auto"/>
        <w:outlineLvl w:val="9"/>
        <w:rPr>
          <w:rFonts w:hint="default" w:ascii="Times New Roman" w:hAnsi="Times New Roman" w:eastAsia="仿宋_GB2312" w:cs="Times New Roman"/>
          <w:spacing w:val="-2"/>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textAlignment w:val="auto"/>
        <w:outlineLvl w:val="9"/>
        <w:rPr>
          <w:rFonts w:hint="default" w:ascii="Times New Roman" w:hAnsi="Times New Roman" w:eastAsia="仿宋_GB2312" w:cs="Times New Roman"/>
          <w:spacing w:val="-2"/>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jc w:val="center"/>
        <w:textAlignment w:val="auto"/>
        <w:outlineLvl w:val="9"/>
        <w:rPr>
          <w:rFonts w:hint="eastAsia" w:ascii="仿宋_GB2312" w:hAnsi="仿宋_GB2312" w:eastAsia="仿宋_GB2312" w:cs="仿宋_GB2312"/>
          <w:spacing w:val="-2"/>
          <w:sz w:val="34"/>
          <w:szCs w:val="34"/>
          <w:lang w:val="en-US" w:eastAsia="zh-CN"/>
        </w:rPr>
      </w:pPr>
      <w:r>
        <w:rPr>
          <w:rFonts w:hint="default" w:ascii="Times New Roman" w:hAnsi="Times New Roman" w:eastAsia="仿宋_GB2312" w:cs="Times New Roman"/>
          <w:spacing w:val="-2"/>
          <w:sz w:val="34"/>
          <w:szCs w:val="34"/>
          <w:lang w:val="en-US" w:eastAsia="zh-CN"/>
        </w:rPr>
        <w:t xml:space="preserve">               </w:t>
      </w:r>
      <w:r>
        <w:rPr>
          <w:rFonts w:hint="eastAsia" w:ascii="仿宋_GB2312" w:hAnsi="仿宋_GB2312" w:eastAsia="仿宋_GB2312" w:cs="仿宋_GB2312"/>
          <w:spacing w:val="-2"/>
          <w:sz w:val="34"/>
          <w:szCs w:val="34"/>
          <w:lang w:val="en-US" w:eastAsia="zh-CN"/>
        </w:rPr>
        <w:t>中共山西省委统战部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jc w:val="center"/>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 xml:space="preserve">                2019年4月23日</w:t>
      </w:r>
    </w:p>
    <w:p>
      <w:pPr>
        <w:bidi w:val="0"/>
        <w:jc w:val="right"/>
        <w:rPr>
          <w:rFonts w:hint="eastAsia" w:ascii="Calibri" w:hAnsi="Calibri"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中共山西省委统战部2019年课题计划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80" w:firstLineChars="200"/>
        <w:jc w:val="both"/>
        <w:textAlignment w:val="auto"/>
        <w:outlineLvl w:val="9"/>
        <w:rPr>
          <w:rFonts w:hint="default" w:ascii="Times New Roman" w:hAnsi="Times New Roman" w:eastAsia="仿宋" w:cs="Times New Roman"/>
          <w:sz w:val="34"/>
          <w:szCs w:val="3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2019年是新中国成立70周年，是决胜全面建成小康社会的关键一年，是我省在“两转”基础上全面拓展新局面的攻坚之年，也是机构改革后新组建统战部门履职尽责的开局之年。今年的统一战线理论政策研究工作，要以学习贯彻习近平总书记关于加强和改进统一战线工作的重要思想为主线，以贯彻落实党中央关于统一战线重大决策部署为重点，结合山西实际，突出问题意识，聚焦研究重点，强化应用性研究，努力形成一批高质量的研究成果，推动破解统一战线重点难点问题，为推进新时代统一战线工作提供理论政策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80" w:firstLineChars="200"/>
        <w:jc w:val="both"/>
        <w:textAlignment w:val="auto"/>
        <w:outlineLvl w:val="9"/>
        <w:rPr>
          <w:rFonts w:hint="default" w:ascii="Times New Roman" w:hAnsi="Times New Roman" w:eastAsia="黑体" w:cs="Times New Roman"/>
          <w:sz w:val="34"/>
          <w:szCs w:val="34"/>
          <w:lang w:val="en-US" w:eastAsia="zh-CN"/>
        </w:rPr>
      </w:pPr>
      <w:r>
        <w:rPr>
          <w:rFonts w:hint="default" w:ascii="Times New Roman" w:hAnsi="Times New Roman" w:eastAsia="黑体" w:cs="Times New Roman"/>
          <w:sz w:val="34"/>
          <w:szCs w:val="34"/>
          <w:lang w:val="en-US" w:eastAsia="zh-CN"/>
        </w:rPr>
        <w:t>一、申报课题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1.习近平总书记关于加强和改进统一战线工作的重要思想研究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2.新时代统一战线研究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3.建国70年统一战线发展规律研究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4.《中国共产党统一战线工作条例（试行）》贯彻落实新情况新问题研究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5.地方党委统一战线工作领导小组作用发挥问题研究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color w:val="FF0000"/>
          <w:spacing w:val="-2"/>
          <w:sz w:val="34"/>
          <w:szCs w:val="34"/>
          <w:lang w:val="en-US" w:eastAsia="zh-CN"/>
        </w:rPr>
      </w:pPr>
      <w:r>
        <w:rPr>
          <w:rFonts w:hint="eastAsia" w:ascii="仿宋_GB2312" w:hAnsi="仿宋_GB2312" w:eastAsia="仿宋_GB2312" w:cs="仿宋_GB2312"/>
          <w:spacing w:val="-2"/>
          <w:sz w:val="34"/>
          <w:szCs w:val="34"/>
          <w:lang w:val="en-US" w:eastAsia="zh-CN"/>
        </w:rPr>
        <w:t>6.山西抗日民族统一战线研究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7.中国特色社会主义参政党建设目标与路径研究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color w:val="FF0000"/>
          <w:spacing w:val="-2"/>
          <w:sz w:val="34"/>
          <w:szCs w:val="34"/>
          <w:lang w:val="en-US" w:eastAsia="zh-CN"/>
        </w:rPr>
      </w:pPr>
      <w:r>
        <w:rPr>
          <w:rFonts w:hint="eastAsia" w:ascii="仿宋_GB2312" w:hAnsi="仿宋_GB2312" w:eastAsia="仿宋_GB2312" w:cs="仿宋_GB2312"/>
          <w:spacing w:val="-2"/>
          <w:sz w:val="34"/>
          <w:szCs w:val="34"/>
          <w:lang w:val="en-US" w:eastAsia="zh-CN"/>
        </w:rPr>
        <w:t>8.加强民主党派领导班子建设研究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9.民主党派基层组织建设的思考与探索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color w:val="auto"/>
          <w:spacing w:val="-2"/>
          <w:sz w:val="34"/>
          <w:szCs w:val="34"/>
          <w:lang w:val="en-US" w:eastAsia="zh-CN"/>
        </w:rPr>
      </w:pPr>
      <w:r>
        <w:rPr>
          <w:rFonts w:hint="eastAsia" w:ascii="仿宋_GB2312" w:hAnsi="仿宋_GB2312" w:eastAsia="仿宋_GB2312" w:cs="仿宋_GB2312"/>
          <w:color w:val="auto"/>
          <w:spacing w:val="-2"/>
          <w:sz w:val="34"/>
          <w:szCs w:val="34"/>
          <w:lang w:val="en-US" w:eastAsia="zh-CN"/>
        </w:rPr>
        <w:t>10.地方协商治理与多党合作创新发展研究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color w:val="auto"/>
          <w:spacing w:val="-2"/>
          <w:sz w:val="34"/>
          <w:szCs w:val="34"/>
          <w:lang w:val="en-US" w:eastAsia="zh-CN"/>
        </w:rPr>
      </w:pPr>
      <w:r>
        <w:rPr>
          <w:rFonts w:hint="eastAsia" w:ascii="仿宋_GB2312" w:hAnsi="仿宋_GB2312" w:eastAsia="仿宋_GB2312" w:cs="仿宋_GB2312"/>
          <w:color w:val="auto"/>
          <w:spacing w:val="-2"/>
          <w:sz w:val="34"/>
          <w:szCs w:val="34"/>
          <w:lang w:val="en-US" w:eastAsia="zh-CN"/>
        </w:rPr>
        <w:t>11.民主党派成员数量与质量关系研究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color w:val="auto"/>
          <w:spacing w:val="-2"/>
          <w:sz w:val="34"/>
          <w:szCs w:val="34"/>
          <w:lang w:val="en-US" w:eastAsia="zh-CN"/>
        </w:rPr>
      </w:pPr>
      <w:r>
        <w:rPr>
          <w:rFonts w:hint="eastAsia" w:ascii="仿宋_GB2312" w:hAnsi="仿宋_GB2312" w:eastAsia="仿宋_GB2312" w:cs="仿宋_GB2312"/>
          <w:color w:val="auto"/>
          <w:spacing w:val="-2"/>
          <w:sz w:val="34"/>
          <w:szCs w:val="34"/>
          <w:lang w:val="en-US" w:eastAsia="zh-CN"/>
        </w:rPr>
        <w:t>12.山西少数民族贫困村巩固脱贫成果研究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color w:val="auto"/>
          <w:spacing w:val="-2"/>
          <w:sz w:val="34"/>
          <w:szCs w:val="34"/>
          <w:lang w:val="en-US" w:eastAsia="zh-CN"/>
        </w:rPr>
      </w:pPr>
      <w:r>
        <w:rPr>
          <w:rFonts w:hint="eastAsia" w:ascii="仿宋_GB2312" w:hAnsi="仿宋_GB2312" w:eastAsia="仿宋_GB2312" w:cs="仿宋_GB2312"/>
          <w:color w:val="auto"/>
          <w:spacing w:val="-2"/>
          <w:sz w:val="34"/>
          <w:szCs w:val="34"/>
          <w:lang w:val="en-US" w:eastAsia="zh-CN"/>
        </w:rPr>
        <w:t>13.新时代少数民族流动人口城市融入问题与服务管理研究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color w:val="auto"/>
          <w:spacing w:val="-2"/>
          <w:sz w:val="34"/>
          <w:szCs w:val="34"/>
          <w:lang w:val="en-US" w:eastAsia="zh-CN"/>
        </w:rPr>
      </w:pPr>
      <w:r>
        <w:rPr>
          <w:rFonts w:hint="eastAsia" w:ascii="仿宋_GB2312" w:hAnsi="仿宋_GB2312" w:eastAsia="仿宋_GB2312" w:cs="仿宋_GB2312"/>
          <w:color w:val="auto"/>
          <w:spacing w:val="-2"/>
          <w:sz w:val="34"/>
          <w:szCs w:val="34"/>
          <w:lang w:val="en-US" w:eastAsia="zh-CN"/>
        </w:rPr>
        <w:t>14.正确处理民族共同性和差异性关系研究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color w:val="auto"/>
          <w:spacing w:val="-2"/>
          <w:sz w:val="34"/>
          <w:szCs w:val="34"/>
          <w:lang w:val="en-US" w:eastAsia="zh-CN"/>
        </w:rPr>
      </w:pPr>
      <w:r>
        <w:rPr>
          <w:rFonts w:hint="eastAsia" w:ascii="仿宋_GB2312" w:hAnsi="仿宋_GB2312" w:eastAsia="仿宋_GB2312" w:cs="仿宋_GB2312"/>
          <w:color w:val="auto"/>
          <w:spacing w:val="-2"/>
          <w:sz w:val="34"/>
          <w:szCs w:val="34"/>
          <w:lang w:val="en-US" w:eastAsia="zh-CN"/>
        </w:rPr>
        <w:t>15.民间信仰与宗教关系研究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color w:val="auto"/>
          <w:spacing w:val="-2"/>
          <w:sz w:val="34"/>
          <w:szCs w:val="34"/>
          <w:lang w:val="en-US" w:eastAsia="zh-CN"/>
        </w:rPr>
      </w:pPr>
      <w:r>
        <w:rPr>
          <w:rFonts w:hint="eastAsia" w:ascii="仿宋_GB2312" w:hAnsi="仿宋_GB2312" w:eastAsia="仿宋_GB2312" w:cs="仿宋_GB2312"/>
          <w:color w:val="auto"/>
          <w:spacing w:val="-2"/>
          <w:sz w:val="34"/>
          <w:szCs w:val="34"/>
          <w:lang w:val="en-US" w:eastAsia="zh-CN"/>
        </w:rPr>
        <w:t>16.宗教界代表人士队伍建设研究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color w:val="auto"/>
          <w:spacing w:val="-2"/>
          <w:sz w:val="34"/>
          <w:szCs w:val="34"/>
          <w:lang w:val="en-US" w:eastAsia="zh-CN"/>
        </w:rPr>
      </w:pPr>
      <w:r>
        <w:rPr>
          <w:rFonts w:hint="eastAsia" w:ascii="仿宋_GB2312" w:hAnsi="仿宋_GB2312" w:eastAsia="仿宋_GB2312" w:cs="仿宋_GB2312"/>
          <w:color w:val="auto"/>
          <w:spacing w:val="-2"/>
          <w:sz w:val="34"/>
          <w:szCs w:val="34"/>
          <w:lang w:val="en-US" w:eastAsia="zh-CN"/>
        </w:rPr>
        <w:t>17.宗教中国化的基层实践路径研究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color w:val="auto"/>
          <w:spacing w:val="-2"/>
          <w:sz w:val="34"/>
          <w:szCs w:val="34"/>
          <w:lang w:val="en-US" w:eastAsia="zh-CN"/>
        </w:rPr>
      </w:pPr>
      <w:r>
        <w:rPr>
          <w:rFonts w:hint="eastAsia" w:ascii="仿宋_GB2312" w:hAnsi="仿宋_GB2312" w:eastAsia="仿宋_GB2312" w:cs="仿宋_GB2312"/>
          <w:color w:val="auto"/>
          <w:spacing w:val="-2"/>
          <w:sz w:val="34"/>
          <w:szCs w:val="34"/>
          <w:lang w:val="en-US" w:eastAsia="zh-CN"/>
        </w:rPr>
        <w:t>18.新时代民营经济统战工作体制机制和平台载体研究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color w:val="FF0000"/>
          <w:spacing w:val="-2"/>
          <w:sz w:val="34"/>
          <w:szCs w:val="34"/>
          <w:lang w:val="en-US" w:eastAsia="zh-CN"/>
        </w:rPr>
      </w:pPr>
      <w:r>
        <w:rPr>
          <w:rFonts w:hint="eastAsia" w:ascii="仿宋_GB2312" w:hAnsi="仿宋_GB2312" w:eastAsia="仿宋_GB2312" w:cs="仿宋_GB2312"/>
          <w:color w:val="auto"/>
          <w:spacing w:val="-2"/>
          <w:sz w:val="34"/>
          <w:szCs w:val="34"/>
          <w:lang w:val="en-US" w:eastAsia="zh-CN"/>
        </w:rPr>
        <w:t>19.贯彻落实支持民营企业发展壮大六大政策举措</w:t>
      </w:r>
      <w:r>
        <w:rPr>
          <w:rFonts w:hint="eastAsia" w:ascii="仿宋_GB2312" w:hAnsi="仿宋_GB2312" w:eastAsia="仿宋_GB2312" w:cs="仿宋_GB2312"/>
          <w:spacing w:val="-2"/>
          <w:sz w:val="34"/>
          <w:szCs w:val="34"/>
          <w:lang w:val="en-US" w:eastAsia="zh-CN"/>
        </w:rPr>
        <w:t>情况研究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20.统一战线促进山西民营经济发展研究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21.畅通民营企业意见建议反映渠道研究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22.工商联所属商会改革工作研究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23.党外知识分子思想政治引领针对性与实效性研究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color w:val="auto"/>
          <w:spacing w:val="-2"/>
          <w:sz w:val="34"/>
          <w:szCs w:val="34"/>
          <w:lang w:val="en-US" w:eastAsia="zh-CN"/>
        </w:rPr>
      </w:pPr>
      <w:r>
        <w:rPr>
          <w:rFonts w:hint="eastAsia" w:ascii="仿宋_GB2312" w:hAnsi="仿宋_GB2312" w:eastAsia="仿宋_GB2312" w:cs="仿宋_GB2312"/>
          <w:color w:val="auto"/>
          <w:spacing w:val="-2"/>
          <w:sz w:val="34"/>
          <w:szCs w:val="34"/>
          <w:lang w:val="en-US" w:eastAsia="zh-CN"/>
        </w:rPr>
        <w:t>24.新时代无党派代表人士队伍建设研究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25.统战成员的碎片化分布与统战的社会化组织能力适应性研究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color w:val="auto"/>
          <w:spacing w:val="-2"/>
          <w:sz w:val="34"/>
          <w:szCs w:val="34"/>
          <w:lang w:val="en-US" w:eastAsia="zh-CN"/>
        </w:rPr>
      </w:pPr>
      <w:r>
        <w:rPr>
          <w:rFonts w:hint="eastAsia" w:ascii="仿宋_GB2312" w:hAnsi="仿宋_GB2312" w:eastAsia="仿宋_GB2312" w:cs="仿宋_GB2312"/>
          <w:color w:val="auto"/>
          <w:spacing w:val="-2"/>
          <w:sz w:val="34"/>
          <w:szCs w:val="34"/>
          <w:lang w:val="en-US" w:eastAsia="zh-CN"/>
        </w:rPr>
        <w:t>26.新的社会阶层代表人士综合评价工作研究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color w:val="auto"/>
          <w:spacing w:val="-2"/>
          <w:sz w:val="34"/>
          <w:szCs w:val="34"/>
          <w:lang w:val="en-US" w:eastAsia="zh-CN"/>
        </w:rPr>
      </w:pPr>
      <w:r>
        <w:rPr>
          <w:rFonts w:hint="eastAsia" w:ascii="仿宋_GB2312" w:hAnsi="仿宋_GB2312" w:eastAsia="仿宋_GB2312" w:cs="仿宋_GB2312"/>
          <w:color w:val="auto"/>
          <w:spacing w:val="-2"/>
          <w:sz w:val="34"/>
          <w:szCs w:val="34"/>
          <w:lang w:val="en-US" w:eastAsia="zh-CN"/>
        </w:rPr>
        <w:t>27.新的社会阶层人士统战工作组织化问题研究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color w:val="auto"/>
          <w:spacing w:val="-2"/>
          <w:sz w:val="34"/>
          <w:szCs w:val="34"/>
          <w:lang w:val="en-US" w:eastAsia="zh-CN"/>
        </w:rPr>
      </w:pPr>
      <w:r>
        <w:rPr>
          <w:rFonts w:hint="eastAsia" w:ascii="仿宋_GB2312" w:hAnsi="仿宋_GB2312" w:eastAsia="仿宋_GB2312" w:cs="仿宋_GB2312"/>
          <w:color w:val="auto"/>
          <w:spacing w:val="-2"/>
          <w:sz w:val="34"/>
          <w:szCs w:val="34"/>
          <w:lang w:val="en-US" w:eastAsia="zh-CN"/>
        </w:rPr>
        <w:t>28.新的社会阶层联谊组织作用发挥研究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color w:val="auto"/>
          <w:spacing w:val="-2"/>
          <w:sz w:val="34"/>
          <w:szCs w:val="34"/>
          <w:lang w:val="en-US" w:eastAsia="zh-CN"/>
        </w:rPr>
      </w:pPr>
      <w:r>
        <w:rPr>
          <w:rFonts w:hint="eastAsia" w:ascii="仿宋_GB2312" w:hAnsi="仿宋_GB2312" w:eastAsia="仿宋_GB2312" w:cs="仿宋_GB2312"/>
          <w:color w:val="auto"/>
          <w:spacing w:val="-2"/>
          <w:sz w:val="34"/>
          <w:szCs w:val="34"/>
          <w:lang w:val="en-US" w:eastAsia="zh-CN"/>
        </w:rPr>
        <w:t>29.新的社会阶层人士通过民主党派实现政治参与的机制研究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color w:val="auto"/>
          <w:spacing w:val="-2"/>
          <w:sz w:val="34"/>
          <w:szCs w:val="34"/>
          <w:lang w:val="en-US" w:eastAsia="zh-CN"/>
        </w:rPr>
      </w:pPr>
      <w:r>
        <w:rPr>
          <w:rFonts w:hint="eastAsia" w:ascii="仿宋_GB2312" w:hAnsi="仿宋_GB2312" w:eastAsia="仿宋_GB2312" w:cs="仿宋_GB2312"/>
          <w:color w:val="auto"/>
          <w:spacing w:val="-2"/>
          <w:sz w:val="34"/>
          <w:szCs w:val="34"/>
          <w:lang w:val="en-US" w:eastAsia="zh-CN"/>
        </w:rPr>
        <w:t>30.发挥华侨华人推进“一带一路”建设的作用研究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color w:val="auto"/>
          <w:spacing w:val="-2"/>
          <w:sz w:val="34"/>
          <w:szCs w:val="34"/>
          <w:lang w:val="en-US" w:eastAsia="zh-CN"/>
        </w:rPr>
      </w:pPr>
      <w:r>
        <w:rPr>
          <w:rFonts w:hint="eastAsia" w:ascii="仿宋_GB2312" w:hAnsi="仿宋_GB2312" w:eastAsia="仿宋_GB2312" w:cs="仿宋_GB2312"/>
          <w:color w:val="auto"/>
          <w:spacing w:val="-2"/>
          <w:sz w:val="34"/>
          <w:szCs w:val="34"/>
          <w:lang w:val="en-US" w:eastAsia="zh-CN"/>
        </w:rPr>
        <w:t>31.海外华侨华人融入当地主流社会情况研究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color w:val="auto"/>
          <w:spacing w:val="-2"/>
          <w:sz w:val="34"/>
          <w:szCs w:val="34"/>
          <w:lang w:val="en-US" w:eastAsia="zh-CN"/>
        </w:rPr>
      </w:pPr>
      <w:r>
        <w:rPr>
          <w:rFonts w:hint="eastAsia" w:ascii="仿宋_GB2312" w:hAnsi="仿宋_GB2312" w:eastAsia="仿宋_GB2312" w:cs="仿宋_GB2312"/>
          <w:color w:val="auto"/>
          <w:spacing w:val="-2"/>
          <w:sz w:val="34"/>
          <w:szCs w:val="34"/>
          <w:lang w:val="en-US" w:eastAsia="zh-CN"/>
        </w:rPr>
        <w:t>32.发挥侨务优势推动中华文化“走出去”海外调研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color w:val="auto"/>
          <w:spacing w:val="-2"/>
          <w:sz w:val="34"/>
          <w:szCs w:val="34"/>
          <w:lang w:val="en-US" w:eastAsia="zh-CN"/>
        </w:rPr>
      </w:pPr>
      <w:r>
        <w:rPr>
          <w:rFonts w:hint="eastAsia" w:ascii="仿宋_GB2312" w:hAnsi="仿宋_GB2312" w:eastAsia="仿宋_GB2312" w:cs="仿宋_GB2312"/>
          <w:color w:val="auto"/>
          <w:spacing w:val="-2"/>
          <w:sz w:val="34"/>
          <w:szCs w:val="34"/>
          <w:lang w:val="en-US" w:eastAsia="zh-CN"/>
        </w:rPr>
        <w:t>33.海外华裔新生代统战工作研究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34.发挥三晋文化优势，增强港澳台青年文化认同、民族认同、国家认同的路径和方式研究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35.发挥港澳优势助力山西构建内陆地区对外开放新高地研究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36.全球化时代海归人才再本土化研究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37.加强涉侨权益保护工作研究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spacing w:val="-2"/>
          <w:sz w:val="34"/>
          <w:szCs w:val="34"/>
          <w:lang w:val="en-US" w:eastAsia="zh-CN"/>
        </w:rPr>
      </w:pPr>
      <w:r>
        <w:rPr>
          <w:rFonts w:hint="eastAsia" w:ascii="仿宋_GB2312" w:hAnsi="仿宋_GB2312" w:eastAsia="仿宋_GB2312" w:cs="仿宋_GB2312"/>
          <w:spacing w:val="-2"/>
          <w:sz w:val="34"/>
          <w:szCs w:val="34"/>
          <w:lang w:val="en-US" w:eastAsia="zh-CN"/>
        </w:rPr>
        <w:t>38.职业院校和行业企业形成命运共同体的研究与实践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72" w:firstLineChars="200"/>
        <w:jc w:val="both"/>
        <w:textAlignment w:val="auto"/>
        <w:outlineLvl w:val="9"/>
        <w:rPr>
          <w:rFonts w:hint="eastAsia" w:ascii="仿宋_GB2312" w:hAnsi="仿宋_GB2312" w:eastAsia="仿宋_GB2312" w:cs="仿宋_GB2312"/>
          <w:color w:val="auto"/>
          <w:spacing w:val="-2"/>
          <w:sz w:val="34"/>
          <w:szCs w:val="34"/>
          <w:lang w:val="en-US" w:eastAsia="zh-CN"/>
        </w:rPr>
      </w:pPr>
      <w:r>
        <w:rPr>
          <w:rFonts w:hint="eastAsia" w:ascii="仿宋_GB2312" w:hAnsi="仿宋_GB2312" w:eastAsia="仿宋_GB2312" w:cs="仿宋_GB2312"/>
          <w:color w:val="auto"/>
          <w:spacing w:val="-2"/>
          <w:sz w:val="34"/>
          <w:szCs w:val="34"/>
          <w:lang w:val="en-US" w:eastAsia="zh-CN"/>
        </w:rPr>
        <w:t>39.扩大山西留学人员有序政治参与研究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color w:val="auto"/>
          <w:spacing w:val="-2"/>
          <w:sz w:val="34"/>
          <w:szCs w:val="34"/>
          <w:lang w:val="en-US" w:eastAsia="zh-CN"/>
        </w:rPr>
      </w:pPr>
      <w:r>
        <w:rPr>
          <w:rFonts w:hint="eastAsia" w:ascii="仿宋_GB2312" w:hAnsi="仿宋_GB2312" w:eastAsia="仿宋_GB2312" w:cs="仿宋_GB2312"/>
          <w:color w:val="auto"/>
          <w:spacing w:val="-2"/>
          <w:sz w:val="34"/>
          <w:szCs w:val="34"/>
          <w:lang w:val="en-US" w:eastAsia="zh-CN"/>
        </w:rPr>
        <w:t>40.山西留学人员创业就业情况及发展方向研究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color w:val="auto"/>
          <w:spacing w:val="-2"/>
          <w:sz w:val="34"/>
          <w:szCs w:val="34"/>
          <w:lang w:val="en-US" w:eastAsia="zh-CN"/>
        </w:rPr>
      </w:pPr>
      <w:r>
        <w:rPr>
          <w:rFonts w:hint="eastAsia" w:ascii="仿宋_GB2312" w:hAnsi="仿宋_GB2312" w:eastAsia="仿宋_GB2312" w:cs="仿宋_GB2312"/>
          <w:color w:val="auto"/>
          <w:spacing w:val="-2"/>
          <w:sz w:val="34"/>
          <w:szCs w:val="34"/>
          <w:lang w:val="en-US" w:eastAsia="zh-CN"/>
        </w:rPr>
        <w:t>41.统一战线新型特色智库建设研究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color w:val="auto"/>
          <w:spacing w:val="-2"/>
          <w:sz w:val="34"/>
          <w:szCs w:val="34"/>
          <w:lang w:val="en-US" w:eastAsia="zh-CN"/>
        </w:rPr>
      </w:pPr>
      <w:r>
        <w:rPr>
          <w:rFonts w:hint="eastAsia" w:ascii="仿宋_GB2312" w:hAnsi="仿宋_GB2312" w:eastAsia="仿宋_GB2312" w:cs="仿宋_GB2312"/>
          <w:color w:val="auto"/>
          <w:spacing w:val="-2"/>
          <w:sz w:val="34"/>
          <w:szCs w:val="34"/>
          <w:lang w:val="en-US" w:eastAsia="zh-CN"/>
        </w:rPr>
        <w:t>42.机构改革后统战职能与民族宗教行政职能融合研究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80" w:firstLineChars="200"/>
        <w:jc w:val="both"/>
        <w:textAlignment w:val="auto"/>
        <w:outlineLvl w:val="9"/>
        <w:rPr>
          <w:rFonts w:hint="default" w:ascii="Times New Roman" w:hAnsi="Times New Roman" w:eastAsia="黑体" w:cs="Times New Roman"/>
          <w:sz w:val="34"/>
          <w:szCs w:val="34"/>
          <w:lang w:val="en-US" w:eastAsia="zh-CN"/>
        </w:rPr>
      </w:pPr>
      <w:r>
        <w:rPr>
          <w:rFonts w:hint="eastAsia" w:ascii="Times New Roman" w:hAnsi="Times New Roman" w:eastAsia="黑体" w:cs="Times New Roman"/>
          <w:sz w:val="34"/>
          <w:szCs w:val="34"/>
          <w:lang w:val="en-US" w:eastAsia="zh-CN"/>
        </w:rPr>
        <w:t>二</w:t>
      </w:r>
      <w:r>
        <w:rPr>
          <w:rFonts w:hint="default" w:ascii="Times New Roman" w:hAnsi="Times New Roman" w:eastAsia="黑体" w:cs="Times New Roman"/>
          <w:sz w:val="34"/>
          <w:szCs w:val="34"/>
          <w:lang w:val="en-US" w:eastAsia="zh-CN"/>
        </w:rPr>
        <w:t>、有关要求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80" w:firstLineChars="200"/>
        <w:jc w:val="both"/>
        <w:textAlignment w:val="auto"/>
        <w:outlineLvl w:val="9"/>
        <w:rPr>
          <w:rFonts w:hint="default" w:ascii="Times New Roman" w:hAnsi="Times New Roman" w:eastAsia="仿宋_GB2312" w:cs="Times New Roman"/>
          <w:sz w:val="34"/>
          <w:szCs w:val="34"/>
          <w:lang w:val="en-US" w:eastAsia="zh-CN"/>
        </w:rPr>
      </w:pPr>
      <w:r>
        <w:rPr>
          <w:rFonts w:hint="eastAsia" w:ascii="楷体_GB2312" w:hAnsi="楷体_GB2312" w:eastAsia="楷体_GB2312" w:cs="楷体_GB2312"/>
          <w:sz w:val="34"/>
          <w:szCs w:val="34"/>
          <w:lang w:val="en-US" w:eastAsia="zh-CN"/>
        </w:rPr>
        <w:t>（一）选题要求</w:t>
      </w:r>
      <w:r>
        <w:rPr>
          <w:rFonts w:hint="default" w:ascii="Times New Roman" w:hAnsi="Times New Roman" w:eastAsia="仿宋" w:cs="Times New Roman"/>
          <w:sz w:val="34"/>
          <w:szCs w:val="34"/>
          <w:lang w:val="en-US" w:eastAsia="zh-CN"/>
        </w:rPr>
        <w:t>。</w:t>
      </w:r>
      <w:r>
        <w:rPr>
          <w:rFonts w:hint="default" w:ascii="仿宋_GB2312" w:hAnsi="仿宋_GB2312" w:eastAsia="仿宋_GB2312" w:cs="仿宋_GB2312"/>
          <w:spacing w:val="-2"/>
          <w:sz w:val="34"/>
          <w:szCs w:val="34"/>
          <w:lang w:val="en-US" w:eastAsia="zh-CN"/>
        </w:rPr>
        <w:t>以上课题</w:t>
      </w:r>
      <w:r>
        <w:rPr>
          <w:rFonts w:hint="eastAsia" w:ascii="仿宋_GB2312" w:hAnsi="仿宋_GB2312" w:eastAsia="仿宋_GB2312" w:cs="仿宋_GB2312"/>
          <w:spacing w:val="-2"/>
          <w:sz w:val="34"/>
          <w:szCs w:val="34"/>
          <w:lang w:val="en-US" w:eastAsia="zh-CN"/>
        </w:rPr>
        <w:t>均为选题方向，</w:t>
      </w:r>
      <w:r>
        <w:rPr>
          <w:rFonts w:hint="default" w:ascii="仿宋_GB2312" w:hAnsi="仿宋_GB2312" w:eastAsia="仿宋_GB2312" w:cs="仿宋_GB2312"/>
          <w:spacing w:val="-2"/>
          <w:sz w:val="34"/>
          <w:szCs w:val="34"/>
          <w:lang w:val="en-US" w:eastAsia="zh-CN"/>
        </w:rPr>
        <w:t>各市、各单位和统战理论研究工作者可结合工作实际</w:t>
      </w:r>
      <w:r>
        <w:rPr>
          <w:rFonts w:hint="eastAsia" w:ascii="仿宋_GB2312" w:hAnsi="仿宋_GB2312" w:eastAsia="仿宋_GB2312" w:cs="仿宋_GB2312"/>
          <w:spacing w:val="-2"/>
          <w:sz w:val="34"/>
          <w:szCs w:val="34"/>
          <w:lang w:val="en-US" w:eastAsia="zh-CN"/>
        </w:rPr>
        <w:t>及</w:t>
      </w:r>
      <w:r>
        <w:rPr>
          <w:rFonts w:hint="default" w:ascii="仿宋_GB2312" w:hAnsi="仿宋_GB2312" w:eastAsia="仿宋_GB2312" w:cs="仿宋_GB2312"/>
          <w:spacing w:val="-2"/>
          <w:sz w:val="34"/>
          <w:szCs w:val="34"/>
          <w:lang w:val="en-US" w:eastAsia="zh-CN"/>
        </w:rPr>
        <w:t>个人研究专长</w:t>
      </w:r>
      <w:r>
        <w:rPr>
          <w:rFonts w:hint="eastAsia" w:ascii="仿宋_GB2312" w:hAnsi="仿宋_GB2312" w:eastAsia="仿宋_GB2312" w:cs="仿宋_GB2312"/>
          <w:spacing w:val="-2"/>
          <w:sz w:val="34"/>
          <w:szCs w:val="34"/>
          <w:lang w:val="en-US" w:eastAsia="zh-CN"/>
        </w:rPr>
        <w:t>，自行设定研究题目。</w:t>
      </w:r>
      <w:r>
        <w:rPr>
          <w:rFonts w:hint="default" w:ascii="仿宋_GB2312" w:hAnsi="仿宋_GB2312" w:eastAsia="仿宋_GB2312" w:cs="仿宋_GB2312"/>
          <w:spacing w:val="-2"/>
          <w:sz w:val="34"/>
          <w:szCs w:val="34"/>
          <w:lang w:val="en-US" w:eastAsia="zh-CN"/>
        </w:rPr>
        <w:t>选题切口要小，切忌空泛</w:t>
      </w:r>
      <w:r>
        <w:rPr>
          <w:rFonts w:hint="eastAsia" w:ascii="仿宋_GB2312" w:hAnsi="仿宋_GB2312" w:eastAsia="仿宋_GB2312" w:cs="仿宋_GB2312"/>
          <w:spacing w:val="-2"/>
          <w:sz w:val="34"/>
          <w:szCs w:val="34"/>
          <w:lang w:val="en-US" w:eastAsia="zh-CN"/>
        </w:rPr>
        <w:t>。课题研究要力求具有创新性和应用性，体现较高的学术思想价值和决策参考价值。</w:t>
      </w:r>
      <w:r>
        <w:rPr>
          <w:rFonts w:hint="default" w:ascii="仿宋_GB2312" w:hAnsi="仿宋_GB2312" w:eastAsia="仿宋_GB2312" w:cs="仿宋_GB2312"/>
          <w:spacing w:val="-2"/>
          <w:sz w:val="34"/>
          <w:szCs w:val="34"/>
          <w:lang w:val="en-US" w:eastAsia="zh-CN"/>
        </w:rPr>
        <w:t>课题字数</w:t>
      </w:r>
      <w:r>
        <w:rPr>
          <w:rFonts w:hint="eastAsia" w:ascii="仿宋_GB2312" w:hAnsi="仿宋_GB2312" w:eastAsia="仿宋_GB2312" w:cs="仿宋_GB2312"/>
          <w:spacing w:val="-2"/>
          <w:sz w:val="34"/>
          <w:szCs w:val="34"/>
          <w:lang w:val="en-US" w:eastAsia="zh-CN"/>
        </w:rPr>
        <w:t>严格控制</w:t>
      </w:r>
      <w:r>
        <w:rPr>
          <w:rFonts w:hint="default" w:ascii="仿宋_GB2312" w:hAnsi="仿宋_GB2312" w:eastAsia="仿宋_GB2312" w:cs="仿宋_GB2312"/>
          <w:spacing w:val="-2"/>
          <w:sz w:val="34"/>
          <w:szCs w:val="34"/>
          <w:lang w:val="en-US" w:eastAsia="zh-CN"/>
        </w:rPr>
        <w:t>在8000字以内。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80" w:firstLineChars="200"/>
        <w:jc w:val="both"/>
        <w:textAlignment w:val="auto"/>
        <w:outlineLvl w:val="9"/>
        <w:rPr>
          <w:rFonts w:hint="default" w:ascii="仿宋_GB2312" w:hAnsi="仿宋_GB2312" w:eastAsia="仿宋_GB2312" w:cs="仿宋_GB2312"/>
          <w:spacing w:val="-2"/>
          <w:sz w:val="34"/>
          <w:szCs w:val="34"/>
          <w:lang w:val="en-US" w:eastAsia="zh-CN"/>
        </w:rPr>
      </w:pPr>
      <w:r>
        <w:rPr>
          <w:rFonts w:hint="default" w:ascii="楷体_GB2312" w:hAnsi="楷体_GB2312" w:eastAsia="楷体_GB2312" w:cs="楷体_GB2312"/>
          <w:sz w:val="34"/>
          <w:szCs w:val="34"/>
          <w:lang w:val="en-US" w:eastAsia="zh-CN"/>
        </w:rPr>
        <w:t>（二）组织方式</w:t>
      </w:r>
      <w:r>
        <w:rPr>
          <w:rFonts w:hint="default" w:ascii="Times New Roman" w:hAnsi="Times New Roman" w:eastAsia="仿宋" w:cs="Times New Roman"/>
          <w:sz w:val="34"/>
          <w:szCs w:val="34"/>
          <w:lang w:val="en-US" w:eastAsia="zh-CN"/>
        </w:rPr>
        <w:t>。</w:t>
      </w:r>
      <w:r>
        <w:rPr>
          <w:rFonts w:hint="default" w:ascii="仿宋_GB2312" w:hAnsi="仿宋_GB2312" w:eastAsia="仿宋_GB2312" w:cs="仿宋_GB2312"/>
          <w:spacing w:val="-2"/>
          <w:sz w:val="34"/>
          <w:szCs w:val="34"/>
          <w:lang w:val="en-US" w:eastAsia="zh-CN"/>
        </w:rPr>
        <w:t>201</w:t>
      </w:r>
      <w:r>
        <w:rPr>
          <w:rFonts w:hint="eastAsia" w:ascii="仿宋_GB2312" w:hAnsi="仿宋_GB2312" w:eastAsia="仿宋_GB2312" w:cs="仿宋_GB2312"/>
          <w:spacing w:val="-2"/>
          <w:sz w:val="34"/>
          <w:szCs w:val="34"/>
          <w:lang w:val="en-US" w:eastAsia="zh-CN"/>
        </w:rPr>
        <w:t>9</w:t>
      </w:r>
      <w:r>
        <w:rPr>
          <w:rFonts w:hint="default" w:ascii="仿宋_GB2312" w:hAnsi="仿宋_GB2312" w:eastAsia="仿宋_GB2312" w:cs="仿宋_GB2312"/>
          <w:spacing w:val="-2"/>
          <w:sz w:val="34"/>
          <w:szCs w:val="34"/>
          <w:lang w:val="en-US" w:eastAsia="zh-CN"/>
        </w:rPr>
        <w:t>年统战理论政策研究工作继续采用课题申报方式开展。各市、各单位要加强对统战理论政策研究工作的组织领导，积极组织统战理论研究骨干和专家学者进行课题申报。省直工委统战部要组织省直有关科研单位申报课题，</w:t>
      </w:r>
      <w:r>
        <w:rPr>
          <w:rFonts w:hint="eastAsia" w:ascii="仿宋_GB2312" w:hAnsi="仿宋_GB2312" w:eastAsia="仿宋_GB2312" w:cs="仿宋_GB2312"/>
          <w:spacing w:val="-2"/>
          <w:sz w:val="34"/>
          <w:szCs w:val="34"/>
          <w:lang w:val="en-US" w:eastAsia="zh-CN"/>
        </w:rPr>
        <w:t>省委教育工委</w:t>
      </w:r>
      <w:r>
        <w:rPr>
          <w:rFonts w:hint="default" w:ascii="仿宋_GB2312" w:hAnsi="仿宋_GB2312" w:eastAsia="仿宋_GB2312" w:cs="仿宋_GB2312"/>
          <w:spacing w:val="-2"/>
          <w:sz w:val="34"/>
          <w:szCs w:val="34"/>
          <w:lang w:val="en-US" w:eastAsia="zh-CN"/>
        </w:rPr>
        <w:t>统战部要会同高校党委统战部积极组织省属高校专家学者进行申报，山西社会主义学院要组织本院骨干力量积极申报，发挥好专门研究人员的突出优势。申报课题需填写《山西省统战理论政策研究课题</w:t>
      </w:r>
      <w:r>
        <w:rPr>
          <w:rFonts w:hint="eastAsia" w:ascii="仿宋_GB2312" w:hAnsi="仿宋_GB2312" w:eastAsia="仿宋_GB2312" w:cs="仿宋_GB2312"/>
          <w:spacing w:val="-2"/>
          <w:sz w:val="34"/>
          <w:szCs w:val="34"/>
          <w:lang w:val="en-US" w:eastAsia="zh-CN"/>
        </w:rPr>
        <w:t>项目</w:t>
      </w:r>
      <w:r>
        <w:rPr>
          <w:rFonts w:hint="default" w:ascii="仿宋_GB2312" w:hAnsi="仿宋_GB2312" w:eastAsia="仿宋_GB2312" w:cs="仿宋_GB2312"/>
          <w:spacing w:val="-2"/>
          <w:sz w:val="34"/>
          <w:szCs w:val="34"/>
          <w:lang w:val="en-US" w:eastAsia="zh-CN"/>
        </w:rPr>
        <w:t>书》（一式2份省委统战部网站下载），于</w:t>
      </w:r>
      <w:r>
        <w:rPr>
          <w:rFonts w:hint="eastAsia" w:ascii="仿宋_GB2312" w:hAnsi="仿宋_GB2312" w:eastAsia="仿宋_GB2312" w:cs="仿宋_GB2312"/>
          <w:spacing w:val="-2"/>
          <w:sz w:val="34"/>
          <w:szCs w:val="34"/>
          <w:lang w:val="en-US" w:eastAsia="zh-CN"/>
        </w:rPr>
        <w:t>5</w:t>
      </w:r>
      <w:r>
        <w:rPr>
          <w:rFonts w:hint="default" w:ascii="仿宋_GB2312" w:hAnsi="仿宋_GB2312" w:eastAsia="仿宋_GB2312" w:cs="仿宋_GB2312"/>
          <w:spacing w:val="-2"/>
          <w:sz w:val="34"/>
          <w:szCs w:val="34"/>
          <w:lang w:val="en-US" w:eastAsia="zh-CN"/>
        </w:rPr>
        <w:t>月</w:t>
      </w:r>
      <w:r>
        <w:rPr>
          <w:rFonts w:hint="eastAsia" w:ascii="仿宋_GB2312" w:hAnsi="仿宋_GB2312" w:eastAsia="仿宋_GB2312" w:cs="仿宋_GB2312"/>
          <w:spacing w:val="-2"/>
          <w:sz w:val="34"/>
          <w:szCs w:val="34"/>
          <w:lang w:val="en-US" w:eastAsia="zh-CN"/>
        </w:rPr>
        <w:t>底</w:t>
      </w:r>
      <w:r>
        <w:rPr>
          <w:rFonts w:hint="default" w:ascii="仿宋_GB2312" w:hAnsi="仿宋_GB2312" w:eastAsia="仿宋_GB2312" w:cs="仿宋_GB2312"/>
          <w:spacing w:val="-2"/>
          <w:sz w:val="34"/>
          <w:szCs w:val="34"/>
          <w:lang w:val="en-US" w:eastAsia="zh-CN"/>
        </w:rPr>
        <w:t>前</w:t>
      </w:r>
      <w:r>
        <w:rPr>
          <w:rFonts w:hint="eastAsia" w:ascii="仿宋_GB2312" w:hAnsi="仿宋_GB2312" w:eastAsia="仿宋_GB2312" w:cs="仿宋_GB2312"/>
          <w:spacing w:val="-2"/>
          <w:sz w:val="34"/>
          <w:szCs w:val="34"/>
          <w:lang w:val="en-US" w:eastAsia="zh-CN"/>
        </w:rPr>
        <w:t>将纸质版和电子版</w:t>
      </w:r>
      <w:r>
        <w:rPr>
          <w:rFonts w:hint="default" w:ascii="仿宋_GB2312" w:hAnsi="仿宋_GB2312" w:eastAsia="仿宋_GB2312" w:cs="仿宋_GB2312"/>
          <w:spacing w:val="-2"/>
          <w:sz w:val="34"/>
          <w:szCs w:val="34"/>
          <w:lang w:val="en-US" w:eastAsia="zh-CN"/>
        </w:rPr>
        <w:t>报送省委统战部研究室。省委统战部组织专家学者对各市、各单位申报课题进行立项评审，</w:t>
      </w:r>
      <w:r>
        <w:rPr>
          <w:rFonts w:hint="eastAsia" w:ascii="仿宋_GB2312" w:hAnsi="仿宋_GB2312" w:eastAsia="仿宋_GB2312" w:cs="仿宋_GB2312"/>
          <w:spacing w:val="-2"/>
          <w:sz w:val="34"/>
          <w:szCs w:val="34"/>
          <w:lang w:val="en-US" w:eastAsia="zh-CN"/>
        </w:rPr>
        <w:t>6月中旬</w:t>
      </w:r>
      <w:r>
        <w:rPr>
          <w:rFonts w:hint="default" w:ascii="仿宋_GB2312" w:hAnsi="仿宋_GB2312" w:eastAsia="仿宋_GB2312" w:cs="仿宋_GB2312"/>
          <w:spacing w:val="-2"/>
          <w:sz w:val="34"/>
          <w:szCs w:val="34"/>
          <w:lang w:val="en-US" w:eastAsia="zh-CN"/>
        </w:rPr>
        <w:t>确定本年度立项课题。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80" w:firstLineChars="200"/>
        <w:jc w:val="both"/>
        <w:textAlignment w:val="auto"/>
        <w:outlineLvl w:val="9"/>
        <w:rPr>
          <w:rFonts w:hint="default" w:ascii="仿宋_GB2312" w:hAnsi="仿宋_GB2312" w:eastAsia="仿宋_GB2312" w:cs="仿宋_GB2312"/>
          <w:color w:val="auto"/>
          <w:spacing w:val="-2"/>
          <w:sz w:val="34"/>
          <w:szCs w:val="34"/>
          <w:lang w:val="en-US" w:eastAsia="zh-CN"/>
        </w:rPr>
      </w:pPr>
      <w:r>
        <w:rPr>
          <w:rFonts w:hint="default" w:ascii="楷体_GB2312" w:hAnsi="楷体_GB2312" w:eastAsia="楷体_GB2312" w:cs="楷体_GB2312"/>
          <w:sz w:val="34"/>
          <w:szCs w:val="34"/>
          <w:lang w:val="en-US" w:eastAsia="zh-CN"/>
        </w:rPr>
        <w:t>（三）评审表彰</w:t>
      </w:r>
      <w:r>
        <w:rPr>
          <w:rFonts w:hint="default" w:ascii="Times New Roman" w:hAnsi="Times New Roman" w:eastAsia="仿宋" w:cs="Times New Roman"/>
          <w:sz w:val="34"/>
          <w:szCs w:val="34"/>
          <w:lang w:val="en-US" w:eastAsia="zh-CN"/>
        </w:rPr>
        <w:t>。</w:t>
      </w:r>
      <w:r>
        <w:rPr>
          <w:rFonts w:hint="default" w:ascii="仿宋_GB2312" w:hAnsi="仿宋_GB2312" w:eastAsia="仿宋_GB2312" w:cs="仿宋_GB2312"/>
          <w:spacing w:val="-2"/>
          <w:sz w:val="34"/>
          <w:szCs w:val="34"/>
          <w:lang w:val="en-US" w:eastAsia="zh-CN"/>
        </w:rPr>
        <w:t>（1）省委党校、省直科研单位、高等院校、山西社会主义学院等专家学者承担的立项课题，经专家评审，省委统战部视完成质量给予经费资助。（2）省委统战部从中择优选送部分理论成果参加全国统战理论政策研究创新成果评选表彰。各市、各单位申报和完成课题的数量和质量作为年底评选</w:t>
      </w:r>
      <w:r>
        <w:rPr>
          <w:rFonts w:hint="eastAsia" w:ascii="仿宋_GB2312" w:hAnsi="仿宋_GB2312" w:eastAsia="仿宋_GB2312" w:cs="仿宋_GB2312"/>
          <w:spacing w:val="-2"/>
          <w:sz w:val="34"/>
          <w:szCs w:val="34"/>
          <w:lang w:val="en-US" w:eastAsia="zh-CN"/>
        </w:rPr>
        <w:t>全省</w:t>
      </w:r>
      <w:r>
        <w:rPr>
          <w:rFonts w:hint="default" w:ascii="仿宋_GB2312" w:hAnsi="仿宋_GB2312" w:eastAsia="仿宋_GB2312" w:cs="仿宋_GB2312"/>
          <w:spacing w:val="-2"/>
          <w:sz w:val="34"/>
          <w:szCs w:val="34"/>
          <w:lang w:val="en-US" w:eastAsia="zh-CN"/>
        </w:rPr>
        <w:t>统战理论政策研究工作先进单位的重要依据。</w:t>
      </w:r>
      <w:r>
        <w:rPr>
          <w:rFonts w:hint="eastAsia" w:ascii="仿宋_GB2312" w:hAnsi="仿宋_GB2312" w:eastAsia="仿宋_GB2312" w:cs="仿宋_GB2312"/>
          <w:color w:val="auto"/>
          <w:spacing w:val="-2"/>
          <w:sz w:val="34"/>
          <w:szCs w:val="34"/>
          <w:lang w:val="en-US" w:eastAsia="zh-CN"/>
        </w:rPr>
        <w:t>（3）省委统战部积极做好成果转化工作，择优向中央统战部《调研报告》推荐刊发、通过《直言简讯》等直接向省委领导报送、通过社院学报及成果汇编等方式多渠道转化、推介</w:t>
      </w:r>
      <w:r>
        <w:rPr>
          <w:rFonts w:hint="eastAsia" w:ascii="仿宋_GB2312" w:hAnsi="仿宋_GB2312" w:eastAsia="仿宋_GB2312" w:cs="仿宋_GB2312"/>
          <w:b w:val="0"/>
          <w:bCs w:val="0"/>
          <w:color w:val="auto"/>
          <w:sz w:val="34"/>
          <w:szCs w:val="34"/>
          <w:lang w:val="en-US" w:eastAsia="zh-CN"/>
        </w:rPr>
        <w:t>。</w:t>
      </w:r>
      <w:r>
        <w:rPr>
          <w:rFonts w:hint="eastAsia" w:ascii="仿宋_GB2312" w:hAnsi="仿宋_GB2312" w:eastAsia="仿宋_GB2312" w:cs="仿宋_GB2312"/>
          <w:color w:val="auto"/>
          <w:spacing w:val="-2"/>
          <w:sz w:val="34"/>
          <w:szCs w:val="34"/>
          <w:lang w:val="en-US" w:eastAsia="zh-CN"/>
        </w:rPr>
        <w:t>研究成果获得中央、省级领导批示的、被有关厅局采纳的，加大奖励力度。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80" w:firstLineChars="200"/>
        <w:jc w:val="both"/>
        <w:textAlignment w:val="auto"/>
        <w:outlineLvl w:val="9"/>
        <w:rPr>
          <w:rFonts w:hint="eastAsia" w:ascii="仿宋_GB2312" w:hAnsi="仿宋_GB2312" w:eastAsia="仿宋_GB2312" w:cs="仿宋_GB2312"/>
          <w:spacing w:val="-2"/>
          <w:sz w:val="34"/>
          <w:szCs w:val="34"/>
          <w:lang w:val="en-US" w:eastAsia="zh-CN"/>
        </w:rPr>
      </w:pPr>
      <w:r>
        <w:rPr>
          <w:rFonts w:hint="default" w:ascii="楷体_GB2312" w:hAnsi="楷体_GB2312" w:eastAsia="楷体_GB2312" w:cs="楷体_GB2312"/>
          <w:sz w:val="34"/>
          <w:szCs w:val="34"/>
          <w:lang w:val="en-US" w:eastAsia="zh-CN"/>
        </w:rPr>
        <w:t>（四）</w:t>
      </w:r>
      <w:r>
        <w:rPr>
          <w:rFonts w:hint="eastAsia" w:ascii="楷体_GB2312" w:hAnsi="楷体_GB2312" w:eastAsia="楷体_GB2312" w:cs="楷体_GB2312"/>
          <w:sz w:val="34"/>
          <w:szCs w:val="34"/>
          <w:lang w:val="en-US" w:eastAsia="zh-CN"/>
        </w:rPr>
        <w:t>报送要求</w:t>
      </w:r>
      <w:r>
        <w:rPr>
          <w:rFonts w:hint="default" w:ascii="Times New Roman" w:hAnsi="Times New Roman" w:eastAsia="仿宋" w:cs="Times New Roman"/>
          <w:sz w:val="34"/>
          <w:szCs w:val="34"/>
          <w:lang w:val="en-US" w:eastAsia="zh-CN"/>
        </w:rPr>
        <w:t>。</w:t>
      </w:r>
      <w:r>
        <w:rPr>
          <w:rFonts w:hint="eastAsia" w:ascii="仿宋_GB2312" w:hAnsi="仿宋_GB2312" w:eastAsia="仿宋_GB2312" w:cs="仿宋_GB2312"/>
          <w:sz w:val="34"/>
          <w:szCs w:val="34"/>
          <w:lang w:val="en-US" w:eastAsia="zh-CN"/>
        </w:rPr>
        <w:t>（1）</w:t>
      </w:r>
      <w:r>
        <w:rPr>
          <w:rFonts w:hint="eastAsia" w:ascii="仿宋_GB2312" w:hAnsi="仿宋_GB2312" w:eastAsia="仿宋_GB2312" w:cs="仿宋_GB2312"/>
          <w:spacing w:val="-2"/>
          <w:sz w:val="34"/>
          <w:szCs w:val="34"/>
          <w:lang w:val="en-US" w:eastAsia="zh-CN"/>
        </w:rPr>
        <w:t>研究成果成熟一个报送一个，最终研究成果最迟于2019年9月20日前报送省委统战部研究室。（2）为进一步提高研究成果质量，各组织申报单位在报送前，要对课题论文进行重复率检验，并将检验结果加盖单位公章后随课题成果纸质版一同报送。（3）排版要求：页边距上39mm、下33mm、左28mm、右26mm。一级标题二号方正小标宋简体，二级标题17号黑体，正文17号仿宋字体，行间距30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eastAsia" w:ascii="仿宋_GB2312" w:hAnsi="仿宋_GB2312" w:eastAsia="仿宋_GB2312" w:cs="仿宋_GB2312"/>
          <w:spacing w:val="-2"/>
          <w:sz w:val="34"/>
          <w:szCs w:val="34"/>
          <w:lang w:val="en-US" w:eastAsia="zh-CN"/>
        </w:rPr>
      </w:pPr>
      <w:r>
        <w:rPr>
          <w:rFonts w:hint="default" w:ascii="仿宋_GB2312" w:hAnsi="仿宋_GB2312" w:eastAsia="仿宋_GB2312" w:cs="仿宋_GB2312"/>
          <w:spacing w:val="-2"/>
          <w:sz w:val="34"/>
          <w:szCs w:val="34"/>
          <w:lang w:val="en-US" w:eastAsia="zh-CN"/>
        </w:rPr>
        <w:t>联系电话：0351-4045679</w:t>
      </w:r>
      <w:r>
        <w:rPr>
          <w:rFonts w:hint="eastAsia" w:ascii="仿宋_GB2312" w:hAnsi="仿宋_GB2312" w:eastAsia="仿宋_GB2312" w:cs="仿宋_GB2312"/>
          <w:spacing w:val="-2"/>
          <w:sz w:val="34"/>
          <w:szCs w:val="3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default" w:ascii="仿宋_GB2312" w:hAnsi="仿宋_GB2312" w:eastAsia="仿宋_GB2312" w:cs="仿宋_GB2312"/>
          <w:spacing w:val="-2"/>
          <w:sz w:val="34"/>
          <w:szCs w:val="34"/>
          <w:lang w:val="en-US" w:eastAsia="zh-CN"/>
        </w:rPr>
      </w:pPr>
      <w:r>
        <w:rPr>
          <w:rFonts w:hint="default" w:ascii="仿宋_GB2312" w:hAnsi="仿宋_GB2312" w:eastAsia="仿宋_GB2312" w:cs="仿宋_GB2312"/>
          <w:spacing w:val="-2"/>
          <w:sz w:val="34"/>
          <w:szCs w:val="34"/>
          <w:lang w:val="en-US" w:eastAsia="zh-CN"/>
        </w:rPr>
        <w:t>电子信箱：swtzbyjs@126.com</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default" w:ascii="仿宋_GB2312" w:hAnsi="仿宋_GB2312" w:eastAsia="仿宋_GB2312" w:cs="仿宋_GB2312"/>
          <w:spacing w:val="-2"/>
          <w:sz w:val="34"/>
          <w:szCs w:val="3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72" w:firstLineChars="200"/>
        <w:jc w:val="both"/>
        <w:textAlignment w:val="auto"/>
        <w:outlineLvl w:val="9"/>
        <w:rPr>
          <w:rFonts w:hint="default" w:ascii="Times New Roman" w:hAnsi="Times New Roman" w:eastAsia="方正小标宋简体" w:cs="Times New Roman"/>
          <w:sz w:val="52"/>
          <w:szCs w:val="52"/>
          <w:lang w:eastAsia="zh-CN"/>
        </w:rPr>
      </w:pPr>
      <w:r>
        <w:rPr>
          <w:rFonts w:hint="default" w:ascii="仿宋_GB2312" w:hAnsi="仿宋_GB2312" w:eastAsia="仿宋_GB2312" w:cs="仿宋_GB2312"/>
          <w:spacing w:val="-2"/>
          <w:sz w:val="34"/>
          <w:szCs w:val="34"/>
          <w:lang w:val="en-US" w:eastAsia="zh-CN"/>
        </w:rPr>
        <w:t>附</w:t>
      </w:r>
      <w:r>
        <w:rPr>
          <w:rFonts w:hint="eastAsia" w:ascii="仿宋_GB2312" w:hAnsi="仿宋_GB2312" w:eastAsia="仿宋_GB2312" w:cs="仿宋_GB2312"/>
          <w:spacing w:val="-2"/>
          <w:sz w:val="34"/>
          <w:szCs w:val="34"/>
          <w:lang w:val="en-US" w:eastAsia="zh-CN"/>
        </w:rPr>
        <w:t>件</w:t>
      </w:r>
      <w:r>
        <w:rPr>
          <w:rFonts w:hint="default" w:ascii="仿宋_GB2312" w:hAnsi="仿宋_GB2312" w:eastAsia="仿宋_GB2312" w:cs="仿宋_GB2312"/>
          <w:spacing w:val="-2"/>
          <w:sz w:val="34"/>
          <w:szCs w:val="34"/>
          <w:lang w:val="en-US" w:eastAsia="zh-CN"/>
        </w:rPr>
        <w:t>：山西</w:t>
      </w:r>
      <w:bookmarkStart w:id="2" w:name="_GoBack"/>
      <w:bookmarkEnd w:id="2"/>
      <w:r>
        <w:rPr>
          <w:rFonts w:hint="default" w:ascii="仿宋_GB2312" w:hAnsi="仿宋_GB2312" w:eastAsia="仿宋_GB2312" w:cs="仿宋_GB2312"/>
          <w:spacing w:val="-2"/>
          <w:sz w:val="34"/>
          <w:szCs w:val="34"/>
          <w:lang w:val="en-US" w:eastAsia="zh-CN"/>
        </w:rPr>
        <w:t>省统战理论政策研究课题</w:t>
      </w:r>
      <w:r>
        <w:rPr>
          <w:rFonts w:hint="eastAsia" w:ascii="仿宋_GB2312" w:hAnsi="仿宋_GB2312" w:eastAsia="仿宋_GB2312" w:cs="仿宋_GB2312"/>
          <w:spacing w:val="-2"/>
          <w:sz w:val="34"/>
          <w:szCs w:val="34"/>
          <w:lang w:val="en-US" w:eastAsia="zh-CN"/>
        </w:rPr>
        <w:t>项目</w:t>
      </w:r>
      <w:r>
        <w:rPr>
          <w:rFonts w:hint="default" w:ascii="仿宋_GB2312" w:hAnsi="仿宋_GB2312" w:eastAsia="仿宋_GB2312" w:cs="仿宋_GB2312"/>
          <w:spacing w:val="-2"/>
          <w:sz w:val="34"/>
          <w:szCs w:val="34"/>
          <w:lang w:val="en-US" w:eastAsia="zh-CN"/>
        </w:rPr>
        <w:t xml:space="preserve">书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p>
    <w:p>
      <w:pP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山西</w:t>
      </w:r>
      <w:r>
        <w:rPr>
          <w:rFonts w:hint="eastAsia" w:ascii="方正小标宋简体" w:hAnsi="方正小标宋简体" w:eastAsia="方正小标宋简体" w:cs="方正小标宋简体"/>
          <w:b w:val="0"/>
          <w:bCs w:val="0"/>
          <w:sz w:val="44"/>
          <w:szCs w:val="44"/>
        </w:rPr>
        <w:t>省统战理论</w:t>
      </w:r>
      <w:r>
        <w:rPr>
          <w:rFonts w:hint="eastAsia" w:ascii="方正小标宋简体" w:hAnsi="方正小标宋简体" w:eastAsia="方正小标宋简体" w:cs="方正小标宋简体"/>
          <w:b w:val="0"/>
          <w:bCs w:val="0"/>
          <w:sz w:val="44"/>
          <w:szCs w:val="44"/>
          <w:lang w:eastAsia="zh-CN"/>
        </w:rPr>
        <w:t>政策</w:t>
      </w:r>
      <w:r>
        <w:rPr>
          <w:rFonts w:hint="eastAsia" w:ascii="方正小标宋简体" w:hAnsi="方正小标宋简体" w:eastAsia="方正小标宋简体" w:cs="方正小标宋简体"/>
          <w:b w:val="0"/>
          <w:bCs w:val="0"/>
          <w:sz w:val="44"/>
          <w:szCs w:val="44"/>
        </w:rPr>
        <w:t>研究课题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项</w:t>
      </w:r>
      <w:r>
        <w:rPr>
          <w:rFonts w:hint="eastAsia" w:ascii="方正小标宋简体" w:hAnsi="方正小标宋简体" w:eastAsia="方正小标宋简体" w:cs="方正小标宋简体"/>
          <w:b w:val="0"/>
          <w:bCs w:val="0"/>
          <w:sz w:val="44"/>
          <w:szCs w:val="44"/>
        </w:rPr>
        <w:t xml:space="preserve">    </w:t>
      </w:r>
      <w:r>
        <w:rPr>
          <w:rFonts w:hint="eastAsia" w:ascii="方正小标宋简体" w:hAnsi="方正小标宋简体" w:eastAsia="方正小标宋简体" w:cs="方正小标宋简体"/>
          <w:b w:val="0"/>
          <w:bCs w:val="0"/>
          <w:sz w:val="44"/>
          <w:szCs w:val="44"/>
          <w:lang w:eastAsia="zh-CN"/>
        </w:rPr>
        <w:t>目</w:t>
      </w:r>
      <w:r>
        <w:rPr>
          <w:rFonts w:hint="eastAsia" w:ascii="方正小标宋简体" w:hAnsi="方正小标宋简体" w:eastAsia="方正小标宋简体" w:cs="方正小标宋简体"/>
          <w:b w:val="0"/>
          <w:bCs w:val="0"/>
          <w:sz w:val="44"/>
          <w:szCs w:val="44"/>
        </w:rPr>
        <w:t xml:space="preserve">    书</w:t>
      </w: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120" w:firstLineChars="350"/>
        <w:jc w:val="both"/>
        <w:textAlignment w:val="auto"/>
        <w:outlineLvl w:val="9"/>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课  题  名  称</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120" w:firstLineChars="350"/>
        <w:jc w:val="both"/>
        <w:textAlignment w:val="auto"/>
        <w:outlineLvl w:val="9"/>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课 题 负 责 人</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120" w:firstLineChars="350"/>
        <w:jc w:val="both"/>
        <w:textAlignment w:val="auto"/>
        <w:outlineLvl w:val="9"/>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负责人所在单位</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120" w:firstLineChars="350"/>
        <w:jc w:val="both"/>
        <w:textAlignment w:val="auto"/>
        <w:outlineLvl w:val="9"/>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填  表  日  期</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中共</w:t>
      </w:r>
      <w:r>
        <w:rPr>
          <w:rFonts w:hint="default" w:ascii="Times New Roman" w:hAnsi="Times New Roman" w:eastAsia="楷体" w:cs="Times New Roman"/>
          <w:sz w:val="32"/>
          <w:szCs w:val="32"/>
          <w:lang w:eastAsia="zh-CN"/>
        </w:rPr>
        <w:t>山西</w:t>
      </w:r>
      <w:r>
        <w:rPr>
          <w:rFonts w:hint="default" w:ascii="Times New Roman" w:hAnsi="Times New Roman" w:eastAsia="楷体" w:cs="Times New Roman"/>
          <w:sz w:val="32"/>
          <w:szCs w:val="32"/>
        </w:rPr>
        <w:t>省委统战部</w:t>
      </w: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201</w:t>
      </w:r>
      <w:r>
        <w:rPr>
          <w:rFonts w:hint="eastAsia" w:ascii="Times New Roman" w:hAnsi="Times New Roman" w:eastAsia="楷体" w:cs="Times New Roman"/>
          <w:sz w:val="32"/>
          <w:szCs w:val="32"/>
          <w:lang w:val="en-US" w:eastAsia="zh-CN"/>
        </w:rPr>
        <w:t>9</w:t>
      </w:r>
      <w:r>
        <w:rPr>
          <w:rFonts w:hint="default" w:ascii="Times New Roman" w:hAnsi="Times New Roman" w:eastAsia="楷体" w:cs="Times New Roman"/>
          <w:sz w:val="32"/>
          <w:szCs w:val="32"/>
        </w:rPr>
        <w:t>年</w:t>
      </w:r>
      <w:r>
        <w:rPr>
          <w:rFonts w:hint="eastAsia" w:ascii="Times New Roman" w:hAnsi="Times New Roman" w:eastAsia="楷体" w:cs="Times New Roman"/>
          <w:sz w:val="32"/>
          <w:szCs w:val="32"/>
          <w:lang w:val="en-US" w:eastAsia="zh-CN"/>
        </w:rPr>
        <w:t>4</w:t>
      </w:r>
      <w:r>
        <w:rPr>
          <w:rFonts w:hint="default" w:ascii="Times New Roman" w:hAnsi="Times New Roman" w:eastAsia="楷体" w:cs="Times New Roman"/>
          <w:sz w:val="32"/>
          <w:szCs w:val="32"/>
        </w:rPr>
        <w:t>月印制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textAlignment w:val="auto"/>
        <w:outlineLvl w:val="9"/>
        <w:rPr>
          <w:rFonts w:hint="eastAsia"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textAlignment w:val="auto"/>
        <w:outlineLvl w:val="9"/>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lang w:eastAsia="zh-CN"/>
        </w:rPr>
        <w:t>申报</w:t>
      </w:r>
      <w:r>
        <w:rPr>
          <w:rFonts w:hint="default" w:ascii="Times New Roman" w:hAnsi="Times New Roman" w:eastAsia="黑体" w:cs="Times New Roman"/>
          <w:sz w:val="32"/>
          <w:szCs w:val="32"/>
        </w:rPr>
        <w:t>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textAlignment w:val="auto"/>
        <w:outlineLvl w:val="9"/>
        <w:rPr>
          <w:rFonts w:hint="default" w:ascii="Times New Roman" w:hAnsi="Times New Roman" w:eastAsia="黑体" w:cs="Times New Roman"/>
          <w:sz w:val="32"/>
          <w:szCs w:val="32"/>
        </w:rPr>
      </w:pPr>
    </w:p>
    <w:tbl>
      <w:tblPr>
        <w:tblStyle w:val="4"/>
        <w:tblW w:w="90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779"/>
        <w:gridCol w:w="574"/>
        <w:gridCol w:w="900"/>
        <w:gridCol w:w="725"/>
        <w:gridCol w:w="715"/>
        <w:gridCol w:w="545"/>
        <w:gridCol w:w="863"/>
        <w:gridCol w:w="133"/>
        <w:gridCol w:w="487"/>
        <w:gridCol w:w="633"/>
        <w:gridCol w:w="449"/>
        <w:gridCol w:w="273"/>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课题名称</w:t>
            </w:r>
          </w:p>
        </w:tc>
        <w:tc>
          <w:tcPr>
            <w:tcW w:w="7644" w:type="dxa"/>
            <w:gridSpan w:val="1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0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 题 词</w:t>
            </w:r>
          </w:p>
        </w:tc>
        <w:tc>
          <w:tcPr>
            <w:tcW w:w="7644" w:type="dxa"/>
            <w:gridSpan w:val="1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课题负责人</w:t>
            </w:r>
          </w:p>
        </w:tc>
        <w:tc>
          <w:tcPr>
            <w:tcW w:w="135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姓</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名</w:t>
            </w:r>
          </w:p>
        </w:tc>
        <w:tc>
          <w:tcPr>
            <w:tcW w:w="162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p>
        </w:tc>
        <w:tc>
          <w:tcPr>
            <w:tcW w:w="12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性</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别</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125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出生年月</w:t>
            </w:r>
          </w:p>
        </w:tc>
        <w:tc>
          <w:tcPr>
            <w:tcW w:w="2069"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135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color w:val="000000"/>
                <w:kern w:val="0"/>
                <w:sz w:val="24"/>
              </w:rPr>
              <w:t>职称/职务</w:t>
            </w:r>
          </w:p>
        </w:tc>
        <w:tc>
          <w:tcPr>
            <w:tcW w:w="162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12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研究专长</w:t>
            </w:r>
          </w:p>
        </w:tc>
        <w:tc>
          <w:tcPr>
            <w:tcW w:w="1483"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135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学历学位</w:t>
            </w:r>
          </w:p>
        </w:tc>
        <w:tc>
          <w:tcPr>
            <w:tcW w:w="134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135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工作单位</w:t>
            </w:r>
          </w:p>
        </w:tc>
        <w:tc>
          <w:tcPr>
            <w:tcW w:w="7070" w:type="dxa"/>
            <w:gridSpan w:val="11"/>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135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通讯地址</w:t>
            </w:r>
          </w:p>
        </w:tc>
        <w:tc>
          <w:tcPr>
            <w:tcW w:w="4368"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108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邮编</w:t>
            </w:r>
          </w:p>
        </w:tc>
        <w:tc>
          <w:tcPr>
            <w:tcW w:w="162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2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仿宋_GB2312" w:cs="Times New Roman"/>
                <w:spacing w:val="-18"/>
                <w:sz w:val="24"/>
              </w:rPr>
            </w:pPr>
          </w:p>
        </w:tc>
        <w:tc>
          <w:tcPr>
            <w:tcW w:w="135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联系电话</w:t>
            </w:r>
          </w:p>
        </w:tc>
        <w:tc>
          <w:tcPr>
            <w:tcW w:w="234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154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color w:val="000000"/>
                <w:kern w:val="0"/>
                <w:sz w:val="24"/>
              </w:rPr>
              <w:t>E-mail</w:t>
            </w:r>
          </w:p>
        </w:tc>
        <w:tc>
          <w:tcPr>
            <w:tcW w:w="3189"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62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课题组主要成员</w:t>
            </w:r>
          </w:p>
        </w:tc>
        <w:tc>
          <w:tcPr>
            <w:tcW w:w="135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姓 名</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性别</w:t>
            </w:r>
          </w:p>
        </w:tc>
        <w:tc>
          <w:tcPr>
            <w:tcW w:w="144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专业职务</w:t>
            </w:r>
          </w:p>
        </w:tc>
        <w:tc>
          <w:tcPr>
            <w:tcW w:w="154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研究专长</w:t>
            </w:r>
          </w:p>
        </w:tc>
        <w:tc>
          <w:tcPr>
            <w:tcW w:w="3189"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工 作 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62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135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144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154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3189"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62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135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144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154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3189"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62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135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144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154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3189"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62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135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144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154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3189"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62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135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144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154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3189"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62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135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144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154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3189"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62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课题联系人</w:t>
            </w:r>
          </w:p>
        </w:tc>
        <w:tc>
          <w:tcPr>
            <w:tcW w:w="135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姓</w:t>
            </w: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名</w:t>
            </w:r>
          </w:p>
        </w:tc>
        <w:tc>
          <w:tcPr>
            <w:tcW w:w="234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154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工作单位</w:t>
            </w:r>
          </w:p>
        </w:tc>
        <w:tc>
          <w:tcPr>
            <w:tcW w:w="3189"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5" w:hRule="atLeast"/>
        </w:trPr>
        <w:tc>
          <w:tcPr>
            <w:tcW w:w="62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p>
        </w:tc>
        <w:tc>
          <w:tcPr>
            <w:tcW w:w="135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4"/>
              </w:rPr>
              <w:t>联系电话</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pacing w:val="0"/>
                <w:w w:val="66"/>
                <w:sz w:val="24"/>
              </w:rPr>
              <w:t>（座机和手机）</w:t>
            </w:r>
          </w:p>
        </w:tc>
        <w:tc>
          <w:tcPr>
            <w:tcW w:w="234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c>
          <w:tcPr>
            <w:tcW w:w="154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color w:val="000000"/>
                <w:kern w:val="0"/>
                <w:sz w:val="24"/>
              </w:rPr>
              <w:t>E-mail</w:t>
            </w:r>
          </w:p>
        </w:tc>
        <w:tc>
          <w:tcPr>
            <w:tcW w:w="3189"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045" w:type="dxa"/>
            <w:gridSpan w:val="14"/>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z w:val="28"/>
                <w:szCs w:val="28"/>
              </w:rPr>
              <w:t>申请经费（单位：元）</w:t>
            </w:r>
          </w:p>
        </w:tc>
      </w:tr>
    </w:tbl>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default" w:ascii="Times New Roman" w:hAnsi="Times New Roman" w:eastAsia="仿宋" w:cs="Times New Roman"/>
          <w:sz w:val="24"/>
        </w:rPr>
      </w:pPr>
      <w:r>
        <w:rPr>
          <w:rFonts w:hint="default" w:ascii="Times New Roman" w:hAnsi="Times New Roman" w:eastAsia="仿宋_GB2312" w:cs="Times New Roman"/>
          <w:sz w:val="24"/>
        </w:rPr>
        <w:t>1.</w:t>
      </w:r>
      <w:r>
        <w:rPr>
          <w:rFonts w:hint="default" w:ascii="Times New Roman" w:hAnsi="Times New Roman" w:eastAsia="仿宋_GB2312" w:cs="Times New Roman"/>
          <w:sz w:val="24"/>
          <w:lang w:eastAsia="zh-CN"/>
        </w:rPr>
        <w:t>该表</w:t>
      </w:r>
      <w:r>
        <w:rPr>
          <w:rFonts w:hint="default" w:ascii="Times New Roman" w:hAnsi="Times New Roman" w:eastAsia="仿宋_GB2312" w:cs="Times New Roman"/>
          <w:sz w:val="24"/>
        </w:rPr>
        <w:t>请用计算机如实逐一填写，请勿遗漏，以免影响申报。课题负责人须确保填写申请书各项内容之真实性。2.课题组成员不包含课题负责人，应为实际参与研究人员，且应征得本人同意。3.课题联系人将负责立项后联络协调工作，可由课题负责人担任，亦可由课题组成员担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eastAsia="zh-CN"/>
        </w:rPr>
        <w:t>立项</w:t>
      </w:r>
      <w:r>
        <w:rPr>
          <w:rFonts w:hint="default" w:ascii="Times New Roman" w:hAnsi="Times New Roman" w:eastAsia="黑体" w:cs="Times New Roman"/>
          <w:sz w:val="32"/>
          <w:szCs w:val="32"/>
        </w:rPr>
        <w:t>论证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32"/>
          <w:szCs w:val="32"/>
        </w:rPr>
      </w:pPr>
    </w:p>
    <w:tbl>
      <w:tblPr>
        <w:tblStyle w:val="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9" w:hRule="atLeast"/>
        </w:trPr>
        <w:tc>
          <w:tcPr>
            <w:tcW w:w="9000"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选题：本课题研究现状</w:t>
            </w:r>
            <w:r>
              <w:rPr>
                <w:rFonts w:hint="eastAsia" w:ascii="Times New Roman" w:hAnsi="Times New Roman" w:eastAsia="仿宋_GB2312" w:cs="Times New Roman"/>
                <w:sz w:val="28"/>
                <w:szCs w:val="28"/>
                <w:lang w:eastAsia="zh-CN"/>
              </w:rPr>
              <w:t>述评及研究意义</w:t>
            </w:r>
            <w:r>
              <w:rPr>
                <w:rFonts w:hint="default" w:ascii="Times New Roman" w:hAnsi="Times New Roman" w:eastAsia="仿宋_GB2312" w:cs="Times New Roman"/>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2、内容：本课题研究的基本思路</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方法</w:t>
            </w:r>
            <w:r>
              <w:rPr>
                <w:rFonts w:hint="eastAsia" w:ascii="Times New Roman" w:hAnsi="Times New Roman" w:eastAsia="仿宋_GB2312" w:cs="Times New Roman"/>
                <w:sz w:val="28"/>
                <w:szCs w:val="28"/>
                <w:lang w:eastAsia="zh-CN"/>
              </w:rPr>
              <w:t>和</w:t>
            </w:r>
            <w:r>
              <w:rPr>
                <w:rFonts w:hint="default" w:ascii="Times New Roman" w:hAnsi="Times New Roman" w:eastAsia="仿宋_GB2312" w:cs="Times New Roman"/>
                <w:sz w:val="28"/>
                <w:szCs w:val="28"/>
              </w:rPr>
              <w:t>主要观点。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3、预期价值：本课题理论创新程度或实际应用价值。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4、研究基础：课题负责人近年来已有相关研究成果</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主要参考文献（不超过10项）。课题设计论证限2000字以内。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jc w:val="both"/>
        <w:textAlignment w:val="auto"/>
        <w:outlineLvl w:val="9"/>
        <w:rPr>
          <w:rFonts w:hint="default" w:ascii="Times New Roman" w:hAnsi="Times New Roman" w:eastAsia="黑体" w:cs="Times New Roman"/>
          <w:sz w:val="24"/>
          <w:szCs w:val="24"/>
        </w:rPr>
      </w:pPr>
      <w:r>
        <w:rPr>
          <w:rFonts w:hint="default" w:ascii="Times New Roman" w:hAnsi="Times New Roman" w:eastAsia="仿宋_GB2312" w:cs="Times New Roman"/>
          <w:sz w:val="24"/>
          <w:szCs w:val="24"/>
        </w:rPr>
        <w:t>本表可根据课题论证情况自行复制</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完成课题研究的条件和保证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32"/>
          <w:szCs w:val="32"/>
        </w:rPr>
      </w:pPr>
    </w:p>
    <w:tbl>
      <w:tblPr>
        <w:tblStyle w:val="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6" w:hRule="atLeast"/>
        </w:trPr>
        <w:tc>
          <w:tcPr>
            <w:tcW w:w="900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default" w:ascii="Times New Roman" w:hAnsi="Times New Roman" w:eastAsia="仿宋" w:cs="Times New Roman"/>
                <w:sz w:val="24"/>
              </w:rPr>
            </w:pPr>
            <w:r>
              <w:rPr>
                <w:rFonts w:hint="default" w:ascii="Times New Roman" w:hAnsi="Times New Roman" w:eastAsia="仿宋_GB2312" w:cs="Times New Roman"/>
                <w:sz w:val="28"/>
                <w:szCs w:val="28"/>
              </w:rPr>
              <w:t>负责人曾完成哪些重要研究课题；研究成果的社会评价；完成本课题研究的时间保证</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资料设备等科研条件。</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项目负责人所在单位审核意见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jc w:val="both"/>
        <w:textAlignment w:val="auto"/>
        <w:outlineLvl w:val="9"/>
        <w:rPr>
          <w:rFonts w:hint="default" w:ascii="Times New Roman" w:hAnsi="Times New Roman" w:eastAsia="黑体" w:cs="Times New Roman"/>
          <w:sz w:val="32"/>
          <w:szCs w:val="32"/>
        </w:rPr>
      </w:pPr>
    </w:p>
    <w:tbl>
      <w:tblPr>
        <w:tblStyle w:val="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6" w:hRule="atLeast"/>
        </w:trPr>
        <w:tc>
          <w:tcPr>
            <w:tcW w:w="9000"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申请书所填写的内容是否属实；该课题负责人和参加者的政治业务素质是否适合承担本课题的研究工作；本单位能否提供完成本课题所需的时间和条件。</w:t>
            </w:r>
          </w:p>
          <w:p>
            <w:pPr>
              <w:keepNext w:val="0"/>
              <w:keepLines w:val="0"/>
              <w:pageBreakBefore w:val="0"/>
              <w:widowControl w:val="0"/>
              <w:kinsoku/>
              <w:wordWrap/>
              <w:overflowPunct/>
              <w:topLinePunct w:val="0"/>
              <w:autoSpaceDE/>
              <w:autoSpaceDN/>
              <w:bidi w:val="0"/>
              <w:adjustRightInd/>
              <w:spacing w:line="560" w:lineRule="exact"/>
              <w:ind w:right="0" w:rightChars="0" w:firstLine="480"/>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pacing w:line="560" w:lineRule="exact"/>
              <w:ind w:right="0" w:rightChars="0" w:firstLine="480"/>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单  位  公  章</w:t>
            </w: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 w:cs="Times New Roman"/>
                <w:sz w:val="24"/>
              </w:rPr>
            </w:pP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年  月  日</w:t>
            </w: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、立项意见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18"/>
          <w:szCs w:val="18"/>
        </w:rPr>
      </w:pPr>
    </w:p>
    <w:tbl>
      <w:tblPr>
        <w:tblStyle w:val="4"/>
        <w:tblW w:w="89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22"/>
        <w:gridCol w:w="798"/>
        <w:gridCol w:w="1551"/>
        <w:gridCol w:w="2631"/>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62" w:type="dxa"/>
            <w:gridSpan w:val="2"/>
            <w:vAlign w:val="center"/>
          </w:tcPr>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评委人数</w:t>
            </w:r>
          </w:p>
        </w:tc>
        <w:tc>
          <w:tcPr>
            <w:tcW w:w="798" w:type="dxa"/>
            <w:vAlign w:val="center"/>
          </w:tcPr>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28"/>
                <w:szCs w:val="28"/>
              </w:rPr>
            </w:pPr>
          </w:p>
        </w:tc>
        <w:tc>
          <w:tcPr>
            <w:tcW w:w="1551" w:type="dxa"/>
            <w:vAlign w:val="center"/>
          </w:tcPr>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表决结果</w:t>
            </w:r>
          </w:p>
        </w:tc>
        <w:tc>
          <w:tcPr>
            <w:tcW w:w="2631" w:type="dxa"/>
            <w:vAlign w:val="center"/>
          </w:tcPr>
          <w:p>
            <w:pPr>
              <w:keepNext w:val="0"/>
              <w:keepLines w:val="0"/>
              <w:pageBreakBefore w:val="0"/>
              <w:widowControl w:val="0"/>
              <w:kinsoku/>
              <w:wordWrap/>
              <w:overflowPunct/>
              <w:topLinePunct w:val="0"/>
              <w:autoSpaceDE/>
              <w:autoSpaceDN/>
              <w:bidi w:val="0"/>
              <w:adjustRightInd/>
              <w:spacing w:line="560" w:lineRule="exact"/>
              <w:ind w:right="0" w:rightChars="0" w:firstLine="280" w:firstLineChars="100"/>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赞成（</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lang w:eastAsia="zh-CN"/>
              </w:rPr>
              <w:t>）票</w:t>
            </w:r>
            <w:r>
              <w:rPr>
                <w:rFonts w:hint="eastAsia" w:ascii="Times New Roman" w:hAnsi="Times New Roman" w:eastAsia="仿宋_GB2312" w:cs="Times New Roman"/>
                <w:sz w:val="28"/>
                <w:szCs w:val="28"/>
                <w:lang w:val="en-US" w:eastAsia="zh-CN"/>
              </w:rPr>
              <w:t xml:space="preserve">  </w:t>
            </w:r>
          </w:p>
        </w:tc>
        <w:tc>
          <w:tcPr>
            <w:tcW w:w="2631" w:type="dxa"/>
            <w:vAlign w:val="center"/>
          </w:tcPr>
          <w:p>
            <w:pPr>
              <w:keepNext w:val="0"/>
              <w:keepLines w:val="0"/>
              <w:pageBreakBefore w:val="0"/>
              <w:widowControl w:val="0"/>
              <w:kinsoku/>
              <w:wordWrap/>
              <w:overflowPunct/>
              <w:topLinePunct w:val="0"/>
              <w:autoSpaceDE/>
              <w:autoSpaceDN/>
              <w:bidi w:val="0"/>
              <w:adjustRightInd/>
              <w:spacing w:line="560" w:lineRule="exact"/>
              <w:ind w:right="0" w:rightChars="0" w:firstLine="280" w:firstLineChars="100"/>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反对（  ）票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60" w:type="dxa"/>
            <w:gridSpan w:val="3"/>
            <w:vAlign w:val="center"/>
          </w:tcPr>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建议资助金额</w:t>
            </w:r>
          </w:p>
        </w:tc>
        <w:tc>
          <w:tcPr>
            <w:tcW w:w="6813" w:type="dxa"/>
            <w:gridSpan w:val="3"/>
            <w:vAlign w:val="center"/>
          </w:tcPr>
          <w:p>
            <w:pPr>
              <w:keepNext w:val="0"/>
              <w:keepLines w:val="0"/>
              <w:pageBreakBefore w:val="0"/>
              <w:widowControl w:val="0"/>
              <w:kinsoku/>
              <w:wordWrap/>
              <w:overflowPunct/>
              <w:topLinePunct w:val="0"/>
              <w:autoSpaceDE/>
              <w:autoSpaceDN/>
              <w:bidi w:val="0"/>
              <w:adjustRightInd/>
              <w:spacing w:line="560" w:lineRule="exact"/>
              <w:ind w:right="0" w:rightChars="0" w:firstLine="1960" w:firstLineChars="7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评委意见</w:t>
            </w:r>
          </w:p>
        </w:tc>
        <w:tc>
          <w:tcPr>
            <w:tcW w:w="8433" w:type="dxa"/>
            <w:gridSpan w:val="5"/>
            <w:vAlign w:val="top"/>
          </w:tcPr>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ind w:left="4760" w:right="0" w:rightChars="0" w:hanging="4760" w:hangingChars="17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p>
          <w:p>
            <w:pPr>
              <w:keepNext w:val="0"/>
              <w:keepLines w:val="0"/>
              <w:pageBreakBefore w:val="0"/>
              <w:widowControl w:val="0"/>
              <w:kinsoku/>
              <w:wordWrap/>
              <w:overflowPunct/>
              <w:topLinePunct w:val="0"/>
              <w:autoSpaceDE/>
              <w:autoSpaceDN/>
              <w:bidi w:val="0"/>
              <w:adjustRightInd/>
              <w:spacing w:line="560" w:lineRule="exact"/>
              <w:ind w:left="4749" w:leftChars="1995" w:right="0" w:rightChars="0" w:hanging="560" w:hanging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年  月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日</w:t>
            </w:r>
          </w:p>
          <w:p>
            <w:pPr>
              <w:keepNext w:val="0"/>
              <w:keepLines w:val="0"/>
              <w:pageBreakBefore w:val="0"/>
              <w:widowControl w:val="0"/>
              <w:kinsoku/>
              <w:wordWrap/>
              <w:overflowPunct/>
              <w:topLinePunct w:val="0"/>
              <w:autoSpaceDE/>
              <w:autoSpaceDN/>
              <w:bidi w:val="0"/>
              <w:adjustRightInd/>
              <w:spacing w:line="560" w:lineRule="exact"/>
              <w:ind w:left="4749" w:leftChars="1995" w:right="0" w:rightChars="0" w:hanging="560" w:hangingChars="200"/>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4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省委统战部意见</w:t>
            </w:r>
          </w:p>
        </w:tc>
        <w:tc>
          <w:tcPr>
            <w:tcW w:w="8433" w:type="dxa"/>
            <w:gridSpan w:val="5"/>
            <w:vAlign w:val="top"/>
          </w:tcPr>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单 位 公 章</w:t>
            </w: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日</w:t>
            </w: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28"/>
                <w:szCs w:val="28"/>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六、结题意见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黑体" w:cs="Times New Roman"/>
          <w:sz w:val="32"/>
          <w:szCs w:val="32"/>
          <w:lang w:eastAsia="zh-CN"/>
        </w:rPr>
      </w:pPr>
    </w:p>
    <w:tbl>
      <w:tblPr>
        <w:tblStyle w:val="5"/>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778"/>
        <w:gridCol w:w="1857"/>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Align w:val="center"/>
          </w:tcPr>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default" w:ascii="Times New Roman" w:hAnsi="Times New Roman" w:eastAsia="黑体" w:cs="Times New Roman"/>
                <w:sz w:val="32"/>
                <w:szCs w:val="32"/>
                <w:vertAlign w:val="baseline"/>
                <w:lang w:eastAsia="zh-CN"/>
              </w:rPr>
            </w:pPr>
            <w:r>
              <w:rPr>
                <w:rFonts w:hint="default" w:ascii="Times New Roman" w:hAnsi="Times New Roman" w:eastAsia="仿宋_GB2312" w:cs="Times New Roman"/>
                <w:sz w:val="28"/>
                <w:szCs w:val="28"/>
                <w:lang w:eastAsia="zh-CN"/>
              </w:rPr>
              <w:t>立项编号</w:t>
            </w:r>
          </w:p>
        </w:tc>
        <w:tc>
          <w:tcPr>
            <w:tcW w:w="2778" w:type="dxa"/>
            <w:vAlign w:val="center"/>
          </w:tcPr>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default" w:ascii="Times New Roman" w:hAnsi="Times New Roman" w:eastAsia="黑体" w:cs="Times New Roman"/>
                <w:sz w:val="32"/>
                <w:szCs w:val="32"/>
                <w:vertAlign w:val="baseline"/>
                <w:lang w:eastAsia="zh-CN"/>
              </w:rPr>
            </w:pPr>
          </w:p>
        </w:tc>
        <w:tc>
          <w:tcPr>
            <w:tcW w:w="1857" w:type="dxa"/>
            <w:vAlign w:val="center"/>
          </w:tcPr>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default" w:ascii="Times New Roman" w:hAnsi="Times New Roman" w:eastAsia="黑体" w:cs="Times New Roman"/>
                <w:sz w:val="32"/>
                <w:szCs w:val="32"/>
                <w:vertAlign w:val="baseline"/>
                <w:lang w:eastAsia="zh-CN"/>
              </w:rPr>
            </w:pPr>
            <w:r>
              <w:rPr>
                <w:rFonts w:hint="default" w:ascii="Times New Roman" w:hAnsi="Times New Roman" w:eastAsia="仿宋_GB2312" w:cs="Times New Roman"/>
                <w:sz w:val="28"/>
                <w:szCs w:val="28"/>
                <w:lang w:eastAsia="zh-CN"/>
              </w:rPr>
              <w:t>结题日期</w:t>
            </w:r>
          </w:p>
        </w:tc>
        <w:tc>
          <w:tcPr>
            <w:tcW w:w="2617" w:type="dxa"/>
            <w:vAlign w:val="center"/>
          </w:tcPr>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default" w:ascii="Times New Roman" w:hAnsi="Times New Roman" w:eastAsia="黑体"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96" w:type="dxa"/>
            <w:vAlign w:val="center"/>
          </w:tcPr>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default" w:ascii="Times New Roman" w:hAnsi="Times New Roman" w:eastAsia="黑体" w:cs="Times New Roman"/>
                <w:sz w:val="32"/>
                <w:szCs w:val="32"/>
                <w:vertAlign w:val="baseline"/>
                <w:lang w:eastAsia="zh-CN"/>
              </w:rPr>
            </w:pPr>
            <w:r>
              <w:rPr>
                <w:rFonts w:hint="default" w:ascii="Times New Roman" w:hAnsi="Times New Roman" w:eastAsia="仿宋_GB2312" w:cs="Times New Roman"/>
                <w:sz w:val="28"/>
                <w:szCs w:val="28"/>
                <w:lang w:eastAsia="zh-CN"/>
              </w:rPr>
              <w:t>评委人数</w:t>
            </w:r>
          </w:p>
        </w:tc>
        <w:tc>
          <w:tcPr>
            <w:tcW w:w="2778" w:type="dxa"/>
            <w:vAlign w:val="center"/>
          </w:tcPr>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default" w:ascii="Times New Roman" w:hAnsi="Times New Roman" w:eastAsia="黑体" w:cs="Times New Roman"/>
                <w:sz w:val="32"/>
                <w:szCs w:val="32"/>
                <w:vertAlign w:val="baseline"/>
                <w:lang w:eastAsia="zh-CN"/>
              </w:rPr>
            </w:pPr>
          </w:p>
        </w:tc>
        <w:tc>
          <w:tcPr>
            <w:tcW w:w="1857" w:type="dxa"/>
            <w:vAlign w:val="center"/>
          </w:tcPr>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default" w:ascii="Times New Roman" w:hAnsi="Times New Roman" w:eastAsia="黑体" w:cs="Times New Roman"/>
                <w:sz w:val="32"/>
                <w:szCs w:val="32"/>
                <w:vertAlign w:val="baseline"/>
                <w:lang w:eastAsia="zh-CN"/>
              </w:rPr>
            </w:pPr>
            <w:r>
              <w:rPr>
                <w:rFonts w:hint="default" w:ascii="Times New Roman" w:hAnsi="Times New Roman" w:eastAsia="仿宋_GB2312" w:cs="Times New Roman"/>
                <w:sz w:val="28"/>
                <w:szCs w:val="28"/>
                <w:lang w:eastAsia="zh-CN"/>
              </w:rPr>
              <w:t>平均得分</w:t>
            </w:r>
          </w:p>
        </w:tc>
        <w:tc>
          <w:tcPr>
            <w:tcW w:w="2617" w:type="dxa"/>
            <w:vAlign w:val="center"/>
          </w:tcPr>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default" w:ascii="Times New Roman" w:hAnsi="Times New Roman" w:eastAsia="黑体"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5" w:hRule="atLeast"/>
        </w:trPr>
        <w:tc>
          <w:tcPr>
            <w:tcW w:w="1696" w:type="dxa"/>
            <w:vAlign w:val="center"/>
          </w:tcPr>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专</w:t>
            </w: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家</w:t>
            </w: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评</w:t>
            </w: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default" w:ascii="Times New Roman" w:hAnsi="Times New Roman" w:eastAsia="黑体" w:cs="Times New Roman"/>
                <w:sz w:val="32"/>
                <w:szCs w:val="32"/>
                <w:vertAlign w:val="baseline"/>
                <w:lang w:eastAsia="zh-CN"/>
              </w:rPr>
            </w:pPr>
            <w:r>
              <w:rPr>
                <w:rFonts w:hint="default" w:ascii="Times New Roman" w:hAnsi="Times New Roman" w:eastAsia="仿宋_GB2312" w:cs="Times New Roman"/>
                <w:sz w:val="28"/>
                <w:szCs w:val="28"/>
                <w:vertAlign w:val="baseline"/>
                <w:lang w:eastAsia="zh-CN"/>
              </w:rPr>
              <w:t>语</w:t>
            </w:r>
          </w:p>
        </w:tc>
        <w:tc>
          <w:tcPr>
            <w:tcW w:w="7252" w:type="dxa"/>
            <w:gridSpan w:val="3"/>
          </w:tcPr>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28"/>
                <w:szCs w:val="28"/>
                <w:vertAlign w:val="baseline"/>
                <w:lang w:eastAsia="zh-CN"/>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28"/>
                <w:szCs w:val="28"/>
                <w:vertAlign w:val="baseline"/>
                <w:lang w:eastAsia="zh-CN"/>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28"/>
                <w:szCs w:val="28"/>
                <w:vertAlign w:val="baseline"/>
                <w:lang w:eastAsia="zh-CN"/>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val="en-US" w:eastAsia="zh-CN"/>
              </w:rPr>
              <w:t xml:space="preserve">                            </w:t>
            </w:r>
            <w:r>
              <w:rPr>
                <w:rFonts w:hint="default" w:ascii="Times New Roman" w:hAnsi="Times New Roman" w:eastAsia="仿宋_GB2312" w:cs="Times New Roman"/>
                <w:spacing w:val="28"/>
                <w:sz w:val="28"/>
                <w:szCs w:val="28"/>
                <w:vertAlign w:val="baseline"/>
                <w:lang w:eastAsia="zh-CN"/>
              </w:rPr>
              <w:t>签名</w:t>
            </w:r>
            <w:r>
              <w:rPr>
                <w:rFonts w:hint="eastAsia" w:ascii="Times New Roman" w:hAnsi="Times New Roman" w:eastAsia="仿宋_GB2312" w:cs="Times New Roman"/>
                <w:spacing w:val="28"/>
                <w:sz w:val="28"/>
                <w:szCs w:val="28"/>
                <w:vertAlign w:val="baseline"/>
                <w:lang w:eastAsia="zh-CN"/>
              </w:rPr>
              <w:t>：</w:t>
            </w: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val="en-US" w:eastAsia="zh-CN"/>
              </w:rPr>
              <w:t xml:space="preserve">                            </w:t>
            </w:r>
            <w:r>
              <w:rPr>
                <w:rFonts w:hint="default" w:ascii="Times New Roman" w:hAnsi="Times New Roman" w:eastAsia="仿宋_GB2312" w:cs="Times New Roman"/>
                <w:sz w:val="28"/>
                <w:szCs w:val="28"/>
                <w:vertAlign w:val="baseline"/>
                <w:lang w:eastAsia="zh-CN"/>
              </w:rPr>
              <w:t>年</w:t>
            </w:r>
            <w:r>
              <w:rPr>
                <w:rFonts w:hint="default" w:ascii="Times New Roman" w:hAnsi="Times New Roman" w:eastAsia="仿宋_GB2312" w:cs="Times New Roman"/>
                <w:sz w:val="28"/>
                <w:szCs w:val="28"/>
                <w:vertAlign w:val="baseline"/>
                <w:lang w:val="en-US" w:eastAsia="zh-CN"/>
              </w:rPr>
              <w:t xml:space="preserve">   </w:t>
            </w:r>
            <w:r>
              <w:rPr>
                <w:rFonts w:hint="default" w:ascii="Times New Roman" w:hAnsi="Times New Roman" w:eastAsia="仿宋_GB2312" w:cs="Times New Roman"/>
                <w:sz w:val="28"/>
                <w:szCs w:val="28"/>
                <w:vertAlign w:val="baseline"/>
                <w:lang w:eastAsia="zh-CN"/>
              </w:rPr>
              <w:t>月</w:t>
            </w:r>
            <w:r>
              <w:rPr>
                <w:rFonts w:hint="default" w:ascii="Times New Roman" w:hAnsi="Times New Roman" w:eastAsia="仿宋_GB2312" w:cs="Times New Roman"/>
                <w:sz w:val="28"/>
                <w:szCs w:val="28"/>
                <w:vertAlign w:val="baseline"/>
                <w:lang w:val="en-US" w:eastAsia="zh-CN"/>
              </w:rPr>
              <w:t xml:space="preserve">   </w:t>
            </w:r>
            <w:r>
              <w:rPr>
                <w:rFonts w:hint="default" w:ascii="Times New Roman" w:hAnsi="Times New Roman" w:eastAsia="仿宋_GB2312" w:cs="Times New Roman"/>
                <w:sz w:val="28"/>
                <w:szCs w:val="28"/>
                <w:vertAlign w:val="baseli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6" w:hRule="atLeast"/>
        </w:trPr>
        <w:tc>
          <w:tcPr>
            <w:tcW w:w="1696" w:type="dxa"/>
            <w:vAlign w:val="center"/>
          </w:tcPr>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结</w:t>
            </w: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题</w:t>
            </w: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意</w:t>
            </w: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default" w:ascii="Times New Roman" w:hAnsi="Times New Roman" w:eastAsia="黑体" w:cs="Times New Roman"/>
                <w:sz w:val="32"/>
                <w:szCs w:val="32"/>
                <w:vertAlign w:val="baseline"/>
                <w:lang w:eastAsia="zh-CN"/>
              </w:rPr>
            </w:pPr>
            <w:r>
              <w:rPr>
                <w:rFonts w:hint="default" w:ascii="Times New Roman" w:hAnsi="Times New Roman" w:eastAsia="仿宋_GB2312" w:cs="Times New Roman"/>
                <w:sz w:val="28"/>
                <w:szCs w:val="28"/>
                <w:vertAlign w:val="baseline"/>
                <w:lang w:eastAsia="zh-CN"/>
              </w:rPr>
              <w:t>见</w:t>
            </w:r>
          </w:p>
        </w:tc>
        <w:tc>
          <w:tcPr>
            <w:tcW w:w="7252" w:type="dxa"/>
            <w:gridSpan w:val="3"/>
          </w:tcPr>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val="en-US" w:eastAsia="zh-CN"/>
              </w:rPr>
              <w:t xml:space="preserve">                          </w:t>
            </w:r>
            <w:r>
              <w:rPr>
                <w:rFonts w:hint="eastAsia" w:ascii="Times New Roman" w:hAnsi="Times New Roman" w:eastAsia="仿宋_GB2312" w:cs="Times New Roman"/>
                <w:sz w:val="28"/>
                <w:szCs w:val="28"/>
                <w:vertAlign w:val="baseline"/>
                <w:lang w:val="en-US" w:eastAsia="zh-CN"/>
              </w:rPr>
              <w:t>中共山西</w:t>
            </w:r>
            <w:r>
              <w:rPr>
                <w:rFonts w:hint="default" w:ascii="Times New Roman" w:hAnsi="Times New Roman" w:eastAsia="仿宋_GB2312" w:cs="Times New Roman"/>
                <w:sz w:val="28"/>
                <w:szCs w:val="28"/>
                <w:vertAlign w:val="baseline"/>
                <w:lang w:eastAsia="zh-CN"/>
              </w:rPr>
              <w:t>省委统战部</w:t>
            </w: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黑体" w:cs="Times New Roman"/>
                <w:sz w:val="32"/>
                <w:szCs w:val="32"/>
                <w:vertAlign w:val="baseline"/>
                <w:lang w:eastAsia="zh-CN"/>
              </w:rPr>
            </w:pPr>
            <w:r>
              <w:rPr>
                <w:rFonts w:hint="default" w:ascii="Times New Roman" w:hAnsi="Times New Roman" w:eastAsia="仿宋_GB2312" w:cs="Times New Roman"/>
                <w:sz w:val="28"/>
                <w:szCs w:val="28"/>
                <w:vertAlign w:val="baseline"/>
                <w:lang w:val="en-US" w:eastAsia="zh-CN"/>
              </w:rPr>
              <w:t xml:space="preserve">                            </w:t>
            </w:r>
            <w:r>
              <w:rPr>
                <w:rFonts w:hint="default" w:ascii="Times New Roman" w:hAnsi="Times New Roman" w:eastAsia="仿宋_GB2312" w:cs="Times New Roman"/>
                <w:sz w:val="28"/>
                <w:szCs w:val="28"/>
                <w:vertAlign w:val="baseline"/>
                <w:lang w:eastAsia="zh-CN"/>
              </w:rPr>
              <w:t>年</w:t>
            </w:r>
            <w:r>
              <w:rPr>
                <w:rFonts w:hint="default" w:ascii="Times New Roman" w:hAnsi="Times New Roman" w:eastAsia="仿宋_GB2312" w:cs="Times New Roman"/>
                <w:sz w:val="28"/>
                <w:szCs w:val="28"/>
                <w:vertAlign w:val="baseline"/>
                <w:lang w:val="en-US" w:eastAsia="zh-CN"/>
              </w:rPr>
              <w:t xml:space="preserve">   </w:t>
            </w:r>
            <w:r>
              <w:rPr>
                <w:rFonts w:hint="default" w:ascii="Times New Roman" w:hAnsi="Times New Roman" w:eastAsia="仿宋_GB2312" w:cs="Times New Roman"/>
                <w:sz w:val="28"/>
                <w:szCs w:val="28"/>
                <w:vertAlign w:val="baseline"/>
                <w:lang w:eastAsia="zh-CN"/>
              </w:rPr>
              <w:t>月</w:t>
            </w:r>
            <w:r>
              <w:rPr>
                <w:rFonts w:hint="default" w:ascii="Times New Roman" w:hAnsi="Times New Roman" w:eastAsia="仿宋_GB2312" w:cs="Times New Roman"/>
                <w:sz w:val="28"/>
                <w:szCs w:val="28"/>
                <w:vertAlign w:val="baseline"/>
                <w:lang w:val="en-US" w:eastAsia="zh-CN"/>
              </w:rPr>
              <w:t xml:space="preserve">   </w:t>
            </w:r>
            <w:r>
              <w:rPr>
                <w:rFonts w:hint="default" w:ascii="Times New Roman" w:hAnsi="Times New Roman" w:eastAsia="仿宋_GB2312" w:cs="Times New Roman"/>
                <w:sz w:val="28"/>
                <w:szCs w:val="28"/>
                <w:vertAlign w:val="baseli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4" w:hRule="atLeast"/>
        </w:trPr>
        <w:tc>
          <w:tcPr>
            <w:tcW w:w="1696" w:type="dxa"/>
            <w:vAlign w:val="center"/>
          </w:tcPr>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资</w:t>
            </w: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助</w:t>
            </w: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eastAsia="zh-CN"/>
              </w:rPr>
              <w:t>意</w:t>
            </w:r>
          </w:p>
          <w:p>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default" w:ascii="Times New Roman" w:hAnsi="Times New Roman" w:eastAsia="黑体" w:cs="Times New Roman"/>
                <w:sz w:val="32"/>
                <w:szCs w:val="32"/>
                <w:vertAlign w:val="baseline"/>
                <w:lang w:eastAsia="zh-CN"/>
              </w:rPr>
            </w:pPr>
            <w:r>
              <w:rPr>
                <w:rFonts w:hint="default" w:ascii="Times New Roman" w:hAnsi="Times New Roman" w:eastAsia="仿宋_GB2312" w:cs="Times New Roman"/>
                <w:sz w:val="28"/>
                <w:szCs w:val="28"/>
                <w:vertAlign w:val="baseline"/>
                <w:lang w:eastAsia="zh-CN"/>
              </w:rPr>
              <w:t>见</w:t>
            </w:r>
          </w:p>
        </w:tc>
        <w:tc>
          <w:tcPr>
            <w:tcW w:w="7252" w:type="dxa"/>
            <w:gridSpan w:val="3"/>
            <w:vAlign w:val="top"/>
          </w:tcPr>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仿宋_GB2312" w:cs="Times New Roman"/>
                <w:sz w:val="28"/>
                <w:szCs w:val="28"/>
                <w:vertAlign w:val="baseline"/>
                <w:lang w:eastAsia="zh-CN"/>
              </w:rPr>
            </w:pPr>
            <w:r>
              <w:rPr>
                <w:rFonts w:hint="default" w:ascii="Times New Roman" w:hAnsi="Times New Roman" w:eastAsia="仿宋_GB2312" w:cs="Times New Roman"/>
                <w:sz w:val="28"/>
                <w:szCs w:val="28"/>
                <w:vertAlign w:val="baseline"/>
                <w:lang w:val="en-US" w:eastAsia="zh-CN"/>
              </w:rPr>
              <w:t xml:space="preserve">                          </w:t>
            </w:r>
            <w:r>
              <w:rPr>
                <w:rFonts w:hint="eastAsia" w:ascii="Times New Roman" w:hAnsi="Times New Roman" w:eastAsia="仿宋_GB2312" w:cs="Times New Roman"/>
                <w:sz w:val="28"/>
                <w:szCs w:val="28"/>
                <w:vertAlign w:val="baseline"/>
                <w:lang w:val="en-US" w:eastAsia="zh-CN"/>
              </w:rPr>
              <w:t>中共山西</w:t>
            </w:r>
            <w:r>
              <w:rPr>
                <w:rFonts w:hint="default" w:ascii="Times New Roman" w:hAnsi="Times New Roman" w:eastAsia="仿宋_GB2312" w:cs="Times New Roman"/>
                <w:sz w:val="28"/>
                <w:szCs w:val="28"/>
                <w:vertAlign w:val="baseline"/>
                <w:lang w:eastAsia="zh-CN"/>
              </w:rPr>
              <w:t>省委统战部</w:t>
            </w:r>
          </w:p>
          <w:p>
            <w:pPr>
              <w:keepNext w:val="0"/>
              <w:keepLines w:val="0"/>
              <w:pageBreakBefore w:val="0"/>
              <w:widowControl w:val="0"/>
              <w:kinsoku/>
              <w:wordWrap/>
              <w:overflowPunct/>
              <w:topLinePunct w:val="0"/>
              <w:autoSpaceDE/>
              <w:autoSpaceDN/>
              <w:bidi w:val="0"/>
              <w:adjustRightInd/>
              <w:spacing w:line="560" w:lineRule="exact"/>
              <w:ind w:right="0" w:rightChars="0"/>
              <w:jc w:val="left"/>
              <w:textAlignment w:val="auto"/>
              <w:rPr>
                <w:rFonts w:hint="default" w:ascii="Times New Roman" w:hAnsi="Times New Roman" w:eastAsia="黑体" w:cs="Times New Roman"/>
                <w:sz w:val="32"/>
                <w:szCs w:val="32"/>
                <w:vertAlign w:val="baseline"/>
                <w:lang w:eastAsia="zh-CN"/>
              </w:rPr>
            </w:pPr>
            <w:r>
              <w:rPr>
                <w:rFonts w:hint="default" w:ascii="Times New Roman" w:hAnsi="Times New Roman" w:eastAsia="仿宋_GB2312" w:cs="Times New Roman"/>
                <w:sz w:val="28"/>
                <w:szCs w:val="28"/>
                <w:vertAlign w:val="baseline"/>
                <w:lang w:val="en-US" w:eastAsia="zh-CN"/>
              </w:rPr>
              <w:t xml:space="preserve">                            </w:t>
            </w:r>
            <w:r>
              <w:rPr>
                <w:rFonts w:hint="default" w:ascii="Times New Roman" w:hAnsi="Times New Roman" w:eastAsia="仿宋_GB2312" w:cs="Times New Roman"/>
                <w:sz w:val="28"/>
                <w:szCs w:val="28"/>
                <w:vertAlign w:val="baseline"/>
                <w:lang w:eastAsia="zh-CN"/>
              </w:rPr>
              <w:t>年</w:t>
            </w:r>
            <w:r>
              <w:rPr>
                <w:rFonts w:hint="default" w:ascii="Times New Roman" w:hAnsi="Times New Roman" w:eastAsia="仿宋_GB2312" w:cs="Times New Roman"/>
                <w:sz w:val="28"/>
                <w:szCs w:val="28"/>
                <w:vertAlign w:val="baseline"/>
                <w:lang w:val="en-US" w:eastAsia="zh-CN"/>
              </w:rPr>
              <w:t xml:space="preserve">   </w:t>
            </w:r>
            <w:r>
              <w:rPr>
                <w:rFonts w:hint="default" w:ascii="Times New Roman" w:hAnsi="Times New Roman" w:eastAsia="仿宋_GB2312" w:cs="Times New Roman"/>
                <w:sz w:val="28"/>
                <w:szCs w:val="28"/>
                <w:vertAlign w:val="baseline"/>
                <w:lang w:eastAsia="zh-CN"/>
              </w:rPr>
              <w:t>月</w:t>
            </w:r>
            <w:r>
              <w:rPr>
                <w:rFonts w:hint="default" w:ascii="Times New Roman" w:hAnsi="Times New Roman" w:eastAsia="仿宋_GB2312" w:cs="Times New Roman"/>
                <w:sz w:val="28"/>
                <w:szCs w:val="28"/>
                <w:vertAlign w:val="baseline"/>
                <w:lang w:val="en-US" w:eastAsia="zh-CN"/>
              </w:rPr>
              <w:t xml:space="preserve">   </w:t>
            </w:r>
            <w:r>
              <w:rPr>
                <w:rFonts w:hint="default" w:ascii="Times New Roman" w:hAnsi="Times New Roman" w:eastAsia="仿宋_GB2312" w:cs="Times New Roman"/>
                <w:sz w:val="28"/>
                <w:szCs w:val="28"/>
                <w:vertAlign w:val="baseline"/>
                <w:lang w:eastAsia="zh-CN"/>
              </w:rPr>
              <w:t>日</w:t>
            </w:r>
          </w:p>
        </w:tc>
      </w:tr>
    </w:tbl>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cs="Times New Roman"/>
        </w:rPr>
      </w:pPr>
      <w:r>
        <w:rPr>
          <w:rFonts w:hint="default" w:ascii="Times New Roman" w:hAnsi="Times New Roman" w:eastAsia="仿宋_GB2312" w:cs="Times New Roman"/>
          <w:sz w:val="24"/>
          <w:szCs w:val="24"/>
        </w:rPr>
        <w:t>备注：本表由申请者自行复制，一律用计算机填写</w:t>
      </w:r>
      <w:r>
        <w:rPr>
          <w:rFonts w:hint="eastAsia" w:ascii="Times New Roman" w:hAnsi="Times New Roman" w:eastAsia="仿宋_GB2312" w:cs="Times New Roman"/>
          <w:sz w:val="24"/>
          <w:szCs w:val="24"/>
          <w:lang w:eastAsia="zh-CN"/>
        </w:rPr>
        <w:t>。立项意见、结题意见不填写</w:t>
      </w:r>
      <w:r>
        <w:rPr>
          <w:rFonts w:hint="default" w:ascii="Times New Roman" w:hAnsi="Times New Roman" w:eastAsia="仿宋_GB2312" w:cs="Times New Roman"/>
          <w:sz w:val="24"/>
          <w:szCs w:val="24"/>
        </w:rPr>
        <w:t>。填写后，用A4纸印制，沿左侧装订，一式</w:t>
      </w: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份寄省委统战部</w:t>
      </w:r>
      <w:r>
        <w:rPr>
          <w:rFonts w:hint="default" w:ascii="Times New Roman" w:hAnsi="Times New Roman" w:eastAsia="仿宋_GB2312" w:cs="Times New Roman"/>
          <w:sz w:val="24"/>
          <w:szCs w:val="24"/>
          <w:lang w:eastAsia="zh-CN"/>
        </w:rPr>
        <w:t>研究</w:t>
      </w:r>
      <w:r>
        <w:rPr>
          <w:rFonts w:hint="default" w:ascii="Times New Roman" w:hAnsi="Times New Roman" w:eastAsia="仿宋_GB2312" w:cs="Times New Roman"/>
          <w:sz w:val="24"/>
          <w:szCs w:val="24"/>
        </w:rPr>
        <w:t>室</w:t>
      </w:r>
      <w:r>
        <w:rPr>
          <w:rFonts w:hint="eastAsia" w:ascii="Times New Roman" w:hAnsi="Times New Roman" w:eastAsia="仿宋_GB2312" w:cs="Times New Roman"/>
          <w:sz w:val="24"/>
          <w:szCs w:val="24"/>
          <w:lang w:eastAsia="zh-CN"/>
        </w:rPr>
        <w:t>（山西省太原市迎泽大街</w:t>
      </w:r>
      <w:r>
        <w:rPr>
          <w:rFonts w:hint="eastAsia" w:ascii="Times New Roman" w:hAnsi="Times New Roman" w:eastAsia="仿宋_GB2312" w:cs="Times New Roman"/>
          <w:sz w:val="24"/>
          <w:szCs w:val="24"/>
          <w:lang w:val="en-US" w:eastAsia="zh-CN"/>
        </w:rPr>
        <w:t>369号</w:t>
      </w:r>
      <w:r>
        <w:rPr>
          <w:rFonts w:hint="eastAsia"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eastAsia="zh-CN"/>
        </w:rPr>
        <w:t>电子版发至</w:t>
      </w:r>
      <w:r>
        <w:rPr>
          <w:rFonts w:hint="default" w:ascii="Times New Roman" w:hAnsi="Times New Roman" w:eastAsia="仿宋_GB2312" w:cs="Times New Roman"/>
          <w:sz w:val="24"/>
          <w:szCs w:val="24"/>
          <w:lang w:val="en-US" w:eastAsia="zh-CN"/>
        </w:rPr>
        <w:t>swtzbyjs@126.com</w:t>
      </w:r>
      <w:r>
        <w:rPr>
          <w:rFonts w:hint="eastAsia" w:ascii="Times New Roman" w:hAnsi="Times New Roman" w:eastAsia="仿宋_GB2312"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cs="Times New Roman"/>
        </w:rPr>
        <w:sectPr>
          <w:footerReference r:id="rId3" w:type="default"/>
          <w:pgSz w:w="11906" w:h="16838"/>
          <w:pgMar w:top="2211" w:right="1474" w:bottom="1871" w:left="1474" w:header="851" w:footer="992" w:gutter="0"/>
          <w:pgNumType w:fmt="decimal"/>
          <w:cols w:space="0" w:num="1"/>
          <w:rtlGutter w:val="0"/>
          <w:docGrid w:linePitch="312" w:charSpace="0"/>
        </w:sect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cs="Times New Roman"/>
        </w:rPr>
        <w:sectPr>
          <w:footerReference r:id="rId4" w:type="default"/>
          <w:pgSz w:w="11906" w:h="16838"/>
          <w:pgMar w:top="2211" w:right="1474" w:bottom="1871" w:left="1474" w:header="851" w:footer="992" w:gutter="0"/>
          <w:pgNumType w:fmt="decimal"/>
          <w:cols w:space="0" w:num="1"/>
          <w:rtlGutter w:val="0"/>
          <w:docGrid w:linePitch="312" w:charSpace="0"/>
        </w:sect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40" w:lineRule="exact"/>
        <w:ind w:left="560" w:leftChars="0" w:right="0" w:rightChars="0" w:hanging="560" w:hangingChars="200"/>
        <w:jc w:val="both"/>
        <w:textAlignment w:val="auto"/>
        <w:outlineLvl w:val="9"/>
        <w:rPr>
          <w:rFonts w:hint="default" w:ascii="Times New Roman" w:hAnsi="Times New Roman" w:eastAsia="仿宋_GB2312" w:cs="Times New Roman"/>
          <w:sz w:val="28"/>
          <w:szCs w:val="32"/>
          <w:lang w:val="en-US" w:eastAsia="zh-CN"/>
        </w:rPr>
      </w:pPr>
      <w:r>
        <w:rPr>
          <w:rFonts w:hint="default" w:ascii="Times New Roman" w:hAnsi="Times New Roman" w:eastAsia="仿宋_GB2312" w:cs="Times New Roman"/>
          <w:sz w:val="28"/>
          <w:szCs w:val="32"/>
        </w:rPr>
        <mc:AlternateContent>
          <mc:Choice Requires="wps">
            <w:drawing>
              <wp:anchor distT="0" distB="0" distL="114300" distR="114300" simplePos="0" relativeHeight="251658240" behindDoc="0" locked="0" layoutInCell="1" allowOverlap="1">
                <wp:simplePos x="0" y="0"/>
                <wp:positionH relativeFrom="column">
                  <wp:posOffset>-29845</wp:posOffset>
                </wp:positionH>
                <wp:positionV relativeFrom="paragraph">
                  <wp:posOffset>27305</wp:posOffset>
                </wp:positionV>
                <wp:extent cx="5628005" cy="6350"/>
                <wp:effectExtent l="0" t="0" r="0" b="0"/>
                <wp:wrapNone/>
                <wp:docPr id="7" name="Line 26"/>
                <wp:cNvGraphicFramePr/>
                <a:graphic xmlns:a="http://schemas.openxmlformats.org/drawingml/2006/main">
                  <a:graphicData uri="http://schemas.microsoft.com/office/word/2010/wordprocessingShape">
                    <wps:wsp>
                      <wps:cNvCnPr/>
                      <wps:spPr>
                        <a:xfrm>
                          <a:off x="0" y="0"/>
                          <a:ext cx="5628005"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6" o:spid="_x0000_s1026" o:spt="20" style="position:absolute;left:0pt;margin-left:-2.35pt;margin-top:2.15pt;height:0.5pt;width:443.15pt;z-index:251658240;mso-width-relative:page;mso-height-relative:page;" filled="f" stroked="t" coordsize="21600,21600" o:gfxdata="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xUall9UAAAAGAQAADwAAAAAAAAABACAAAAAiAAAAZHJzL2Rvd25yZXYu&#10;eG1sUEsBAhQAFAAAAAgAh07iQNRVUv7FAQAAjwMAAA4AAAAAAAAAAQAgAAAAJAEAAGRycy9lMm9E&#10;b2MueG1sUEsFBgAAAAAGAAYAWQEAAFsFAAAAAA==&#10;">
                <v:fill on="f" focussize="0,0"/>
                <v:stroke color="#000000" joinstyle="round"/>
                <v:imagedata o:title=""/>
                <o:lock v:ext="edit" aspectratio="f"/>
              </v:line>
            </w:pict>
          </mc:Fallback>
        </mc:AlternateContent>
      </w:r>
      <w:r>
        <w:rPr>
          <w:rFonts w:hint="eastAsia" w:ascii="Times New Roman" w:hAnsi="Times New Roman" w:eastAsia="仿宋_GB2312" w:cs="Times New Roman"/>
          <w:sz w:val="28"/>
          <w:szCs w:val="32"/>
          <w:lang w:val="en-US" w:eastAsia="zh-CN"/>
        </w:rPr>
        <w:t xml:space="preserve"> </w:t>
      </w:r>
      <w:r>
        <w:rPr>
          <w:rFonts w:hint="default" w:ascii="Times New Roman" w:hAnsi="Times New Roman" w:eastAsia="仿宋_GB2312" w:cs="Times New Roman"/>
          <w:sz w:val="28"/>
          <w:szCs w:val="32"/>
          <w:lang w:val="en-US" w:eastAsia="zh-CN"/>
        </w:rPr>
        <w:t>抄</w:t>
      </w:r>
      <w:r>
        <w:rPr>
          <w:rFonts w:hint="eastAsia" w:ascii="Times New Roman" w:hAnsi="Times New Roman" w:eastAsia="仿宋_GB2312" w:cs="Times New Roman"/>
          <w:sz w:val="28"/>
          <w:szCs w:val="32"/>
          <w:lang w:val="en-US" w:eastAsia="zh-CN"/>
        </w:rPr>
        <w:t xml:space="preserve">  </w:t>
      </w:r>
      <w:r>
        <w:rPr>
          <w:rFonts w:hint="default" w:ascii="Times New Roman" w:hAnsi="Times New Roman" w:eastAsia="仿宋_GB2312" w:cs="Times New Roman"/>
          <w:sz w:val="28"/>
          <w:szCs w:val="32"/>
          <w:lang w:val="en-US" w:eastAsia="zh-CN"/>
        </w:rPr>
        <w:t>报：中央统战部研究室。</w:t>
      </w:r>
    </w:p>
    <w:p>
      <w:pPr>
        <w:keepNext w:val="0"/>
        <w:keepLines w:val="0"/>
        <w:pageBreakBefore w:val="0"/>
        <w:widowControl w:val="0"/>
        <w:kinsoku/>
        <w:wordWrap/>
        <w:overflowPunct/>
        <w:topLinePunct w:val="0"/>
        <w:autoSpaceDE/>
        <w:autoSpaceDN/>
        <w:bidi w:val="0"/>
        <w:adjustRightInd/>
        <w:snapToGrid/>
        <w:spacing w:line="440" w:lineRule="exact"/>
        <w:ind w:left="560" w:leftChars="0" w:right="0" w:rightChars="0" w:hanging="560" w:hangingChars="200"/>
        <w:jc w:val="both"/>
        <w:textAlignment w:val="auto"/>
        <w:outlineLvl w:val="9"/>
        <w:rPr>
          <w:rFonts w:hint="eastAsia" w:ascii="Times New Roman" w:hAnsi="Times New Roman" w:eastAsia="仿宋_GB2312" w:cs="Times New Roman"/>
          <w:sz w:val="28"/>
          <w:szCs w:val="32"/>
          <w:lang w:val="en-US" w:eastAsia="zh-CN"/>
        </w:rPr>
      </w:pPr>
      <w:r>
        <w:rPr>
          <w:rFonts w:hint="eastAsia" w:ascii="Times New Roman" w:hAnsi="Times New Roman" w:eastAsia="仿宋_GB2312" w:cs="Times New Roman"/>
          <w:color w:val="auto"/>
          <w:sz w:val="28"/>
          <w:szCs w:val="32"/>
          <w:lang w:val="en-US" w:eastAsia="zh-CN"/>
        </w:rPr>
        <w:t xml:space="preserve"> </w:t>
      </w:r>
      <w:r>
        <w:rPr>
          <w:rFonts w:hint="default" w:ascii="Times New Roman" w:hAnsi="Times New Roman" w:eastAsia="仿宋_GB2312" w:cs="Times New Roman"/>
          <w:color w:val="auto"/>
          <w:sz w:val="28"/>
          <w:szCs w:val="32"/>
          <w:lang w:val="en-US" w:eastAsia="zh-CN"/>
        </w:rPr>
        <w:t>抄  送：</w:t>
      </w:r>
      <w:r>
        <w:rPr>
          <w:rFonts w:hint="eastAsia" w:ascii="Times New Roman" w:hAnsi="Times New Roman" w:eastAsia="仿宋_GB2312" w:cs="Times New Roman"/>
          <w:sz w:val="28"/>
          <w:szCs w:val="32"/>
          <w:lang w:val="en-US" w:eastAsia="zh-CN"/>
        </w:rPr>
        <w:t>各民主党派省委会，省工商联，省侨联，省台联，省参事室（文</w:t>
      </w:r>
    </w:p>
    <w:p>
      <w:pPr>
        <w:keepNext w:val="0"/>
        <w:keepLines w:val="0"/>
        <w:pageBreakBefore w:val="0"/>
        <w:widowControl w:val="0"/>
        <w:kinsoku/>
        <w:wordWrap/>
        <w:overflowPunct/>
        <w:topLinePunct w:val="0"/>
        <w:autoSpaceDE/>
        <w:autoSpaceDN/>
        <w:bidi w:val="0"/>
        <w:adjustRightInd/>
        <w:snapToGrid/>
        <w:spacing w:line="440" w:lineRule="exact"/>
        <w:ind w:left="560" w:leftChars="0" w:right="0" w:rightChars="0" w:hanging="560" w:hangingChars="200"/>
        <w:jc w:val="both"/>
        <w:textAlignment w:val="auto"/>
        <w:outlineLvl w:val="9"/>
        <w:rPr>
          <w:rFonts w:hint="eastAsia" w:ascii="Times New Roman" w:hAnsi="Times New Roman" w:eastAsia="仿宋_GB2312" w:cs="Times New Roman"/>
          <w:sz w:val="28"/>
          <w:szCs w:val="32"/>
          <w:lang w:val="en-US" w:eastAsia="zh-CN"/>
        </w:rPr>
      </w:pPr>
      <w:r>
        <w:rPr>
          <w:rFonts w:hint="eastAsia" w:ascii="Times New Roman" w:hAnsi="Times New Roman" w:eastAsia="仿宋_GB2312" w:cs="Times New Roman"/>
          <w:sz w:val="28"/>
          <w:szCs w:val="32"/>
          <w:lang w:val="en-US" w:eastAsia="zh-CN"/>
        </w:rPr>
        <w:t xml:space="preserve">         史馆），山西社会主义学院；各位部领导，各处室，省中华职业</w:t>
      </w:r>
    </w:p>
    <w:p>
      <w:pPr>
        <w:keepNext w:val="0"/>
        <w:keepLines w:val="0"/>
        <w:pageBreakBefore w:val="0"/>
        <w:widowControl w:val="0"/>
        <w:kinsoku/>
        <w:wordWrap/>
        <w:overflowPunct/>
        <w:topLinePunct w:val="0"/>
        <w:autoSpaceDE/>
        <w:autoSpaceDN/>
        <w:bidi w:val="0"/>
        <w:adjustRightInd/>
        <w:snapToGrid/>
        <w:spacing w:line="440" w:lineRule="exact"/>
        <w:ind w:left="560" w:leftChars="0" w:right="0" w:rightChars="0" w:hanging="560" w:hangingChars="200"/>
        <w:jc w:val="both"/>
        <w:textAlignment w:val="auto"/>
        <w:outlineLvl w:val="9"/>
        <w:rPr>
          <w:rFonts w:hint="eastAsia" w:ascii="Times New Roman" w:hAnsi="Times New Roman" w:eastAsia="仿宋_GB2312" w:cs="Times New Roman"/>
          <w:sz w:val="28"/>
          <w:szCs w:val="32"/>
          <w:lang w:val="en-US" w:eastAsia="zh-CN"/>
        </w:rPr>
      </w:pPr>
      <w:r>
        <w:rPr>
          <w:rFonts w:hint="eastAsia" w:ascii="Times New Roman" w:hAnsi="Times New Roman" w:eastAsia="仿宋_GB2312" w:cs="Times New Roman"/>
          <w:sz w:val="28"/>
          <w:szCs w:val="32"/>
          <w:lang w:val="en-US" w:eastAsia="zh-CN"/>
        </w:rPr>
        <w:t xml:space="preserve">         教育社、山西欧美同学会、省黄埔军校同学会、省海外交流协</w:t>
      </w:r>
    </w:p>
    <w:p>
      <w:pPr>
        <w:keepNext w:val="0"/>
        <w:keepLines w:val="0"/>
        <w:pageBreakBefore w:val="0"/>
        <w:widowControl w:val="0"/>
        <w:kinsoku/>
        <w:wordWrap/>
        <w:overflowPunct/>
        <w:topLinePunct w:val="0"/>
        <w:autoSpaceDE/>
        <w:autoSpaceDN/>
        <w:bidi w:val="0"/>
        <w:adjustRightInd/>
        <w:snapToGrid/>
        <w:spacing w:line="440" w:lineRule="exact"/>
        <w:ind w:left="560" w:leftChars="0" w:right="0" w:rightChars="0" w:hanging="560" w:hangingChars="200"/>
        <w:jc w:val="both"/>
        <w:textAlignment w:val="auto"/>
        <w:outlineLvl w:val="9"/>
        <w:rPr>
          <w:rFonts w:hint="default" w:ascii="Times New Roman" w:hAnsi="Times New Roman" w:eastAsia="仿宋_GB2312" w:cs="Times New Roman"/>
          <w:sz w:val="28"/>
          <w:szCs w:val="32"/>
          <w:lang w:val="en-US" w:eastAsia="zh-CN"/>
        </w:rPr>
      </w:pPr>
      <w:r>
        <w:rPr>
          <w:rFonts w:hint="eastAsia" w:ascii="Times New Roman" w:hAnsi="Times New Roman" w:eastAsia="仿宋_GB2312" w:cs="Times New Roman"/>
          <w:sz w:val="28"/>
          <w:szCs w:val="32"/>
          <w:lang w:val="en-US" w:eastAsia="zh-CN"/>
        </w:rPr>
        <w:t xml:space="preserve">         会，各省级宗教团体办公室。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pPr>
      <w:r>
        <w:rPr>
          <w:rFonts w:hint="default" w:ascii="Times New Roman" w:hAnsi="Times New Roman" w:eastAsia="仿宋_GB2312" w:cs="Times New Roman"/>
          <w:sz w:val="28"/>
          <w:szCs w:val="3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392430</wp:posOffset>
                </wp:positionV>
                <wp:extent cx="5628005" cy="6350"/>
                <wp:effectExtent l="0" t="0" r="0" b="0"/>
                <wp:wrapNone/>
                <wp:docPr id="6" name="Line 26"/>
                <wp:cNvGraphicFramePr/>
                <a:graphic xmlns:a="http://schemas.openxmlformats.org/drawingml/2006/main">
                  <a:graphicData uri="http://schemas.microsoft.com/office/word/2010/wordprocessingShape">
                    <wps:wsp>
                      <wps:cNvCnPr/>
                      <wps:spPr>
                        <a:xfrm>
                          <a:off x="0" y="0"/>
                          <a:ext cx="5628005"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6" o:spid="_x0000_s1026" o:spt="20" style="position:absolute;left:0pt;margin-left:-0.85pt;margin-top:30.9pt;height:0.5pt;width:443.15pt;z-index:251660288;mso-width-relative:page;mso-height-relative:page;" filled="f" stroked="t" coordsize="21600,21600" o:gfxdata="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55r8nWAAAACAEAAA8AAAAAAAAAAQAgAAAAIgAAAGRycy9kb3ducmV2&#10;LnhtbFBLAQIUABQAAAAIAIdO4kDc2/hgxQEAAI8DAAAOAAAAAAAAAAEAIAAAACUBAABkcnMvZTJv&#10;RG9jLnhtbFBLBQYAAAAABgAGAFkBAABc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32"/>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31115</wp:posOffset>
                </wp:positionV>
                <wp:extent cx="5628005" cy="6350"/>
                <wp:effectExtent l="0" t="0" r="0" b="0"/>
                <wp:wrapNone/>
                <wp:docPr id="5" name="Line 26"/>
                <wp:cNvGraphicFramePr/>
                <a:graphic xmlns:a="http://schemas.openxmlformats.org/drawingml/2006/main">
                  <a:graphicData uri="http://schemas.microsoft.com/office/word/2010/wordprocessingShape">
                    <wps:wsp>
                      <wps:cNvCnPr/>
                      <wps:spPr>
                        <a:xfrm>
                          <a:off x="0" y="0"/>
                          <a:ext cx="5628005"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6" o:spid="_x0000_s1026" o:spt="20" style="position:absolute;left:0pt;margin-left:-1.6pt;margin-top:2.45pt;height:0.5pt;width:443.15pt;z-index:251659264;mso-width-relative:page;mso-height-relative:page;" filled="f" stroked="t" coordsize="21600,21600" o:gfxdata="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0wyUn1QAAAAYBAAAPAAAAAAAAAAEAIAAAACIAAABkcnMvZG93bnJldi54&#10;bWxQSwECFAAUAAAACACHTuJAhU92GMQBAACPAwAADgAAAAAAAAABACAAAAAkAQAAZHJzL2Uyb0Rv&#10;Yy54bWxQSwUGAAAAAAYABgBZAQAAWgUAAAAA&#10;">
                <v:fill on="f" focussize="0,0"/>
                <v:stroke color="#000000" joinstyle="round"/>
                <v:imagedata o:title=""/>
                <o:lock v:ext="edit" aspectratio="f"/>
              </v:line>
            </w:pict>
          </mc:Fallback>
        </mc:AlternateContent>
      </w:r>
      <w:r>
        <w:rPr>
          <w:rFonts w:hint="eastAsia" w:ascii="Times New Roman" w:hAnsi="Times New Roman" w:eastAsia="仿宋_GB2312" w:cs="Times New Roman"/>
          <w:sz w:val="28"/>
          <w:szCs w:val="32"/>
          <w:lang w:val="en-US" w:eastAsia="zh-CN"/>
        </w:rPr>
        <w:t xml:space="preserve"> </w:t>
      </w:r>
      <w:r>
        <w:rPr>
          <w:rFonts w:hint="default" w:ascii="Times New Roman" w:hAnsi="Times New Roman" w:eastAsia="仿宋_GB2312" w:cs="Times New Roman"/>
          <w:sz w:val="28"/>
          <w:szCs w:val="32"/>
          <w:lang w:val="en-US" w:eastAsia="zh-CN"/>
        </w:rPr>
        <w:t xml:space="preserve">中共山西省委统战部办公室  </w:t>
      </w:r>
      <w:r>
        <w:rPr>
          <w:rFonts w:hint="eastAsia" w:ascii="Times New Roman" w:hAnsi="Times New Roman" w:eastAsia="仿宋_GB2312" w:cs="Times New Roman"/>
          <w:sz w:val="28"/>
          <w:szCs w:val="32"/>
          <w:lang w:val="en-US" w:eastAsia="zh-CN"/>
        </w:rPr>
        <w:t xml:space="preserve">              </w:t>
      </w:r>
      <w:r>
        <w:rPr>
          <w:rFonts w:hint="eastAsia" w:ascii="仿宋_GB2312" w:hAnsi="仿宋_GB2312" w:eastAsia="仿宋_GB2312" w:cs="仿宋_GB2312"/>
          <w:sz w:val="28"/>
          <w:szCs w:val="32"/>
          <w:lang w:val="en-US" w:eastAsia="zh-CN"/>
        </w:rPr>
        <w:t xml:space="preserve">  2019年4月23日印发</w:t>
      </w:r>
      <w:r>
        <w:rPr>
          <w:rFonts w:hint="default" w:ascii="Times New Roman" w:hAnsi="Times New Roman" w:eastAsia="仿宋_GB2312" w:cs="Times New Roman"/>
          <w:sz w:val="32"/>
          <w:szCs w:val="32"/>
          <w:lang w:val="en-US" w:eastAsia="zh-CN"/>
        </w:rPr>
        <w:t xml:space="preserve"> </w:t>
      </w:r>
    </w:p>
    <w:p/>
    <w:sectPr>
      <w:pgSz w:w="11906" w:h="16838"/>
      <w:pgMar w:top="2211" w:right="1474" w:bottom="1871" w:left="1474"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-430530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- 1 -</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3.9pt;height:144pt;width:144pt;mso-position-horizontal:outside;mso-position-horizontal-relative:margin;mso-wrap-style:none;z-index:251659264;mso-width-relative:page;mso-height-relative:page;" filled="f" stroked="f" coordsize="21600,21600" o:gfxdata="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725UdUAAAAIAQAADwAAAAAAAAAB&#10;ACAAAAAiAAAAZHJzL2Rvd25yZXYueG1sUEsBAhQAFAAAAAgAh07iQAXccrATAgAAEwQAAA4AAAAA&#10;AAAAAQAgAAAAJAEAAGRycy9lMm9Eb2MueG1sUEsFBgAAAAAGAAYAWQEAAKkFA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- 1 -</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3FCE3"/>
    <w:multiLevelType w:val="singleLevel"/>
    <w:tmpl w:val="56C3FCE3"/>
    <w:lvl w:ilvl="0" w:tentative="0">
      <w:start w:val="1"/>
      <w:numFmt w:val="decimal"/>
      <w:suff w:val="nothing"/>
      <w:lvlText w:val="%1、"/>
      <w:lvlJc w:val="left"/>
    </w:lvl>
  </w:abstractNum>
  <w:abstractNum w:abstractNumId="1">
    <w:nsid w:val="5ABAF3D4"/>
    <w:multiLevelType w:val="singleLevel"/>
    <w:tmpl w:val="5ABAF3D4"/>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F6166"/>
    <w:rsid w:val="00A40850"/>
    <w:rsid w:val="010603C2"/>
    <w:rsid w:val="071A751E"/>
    <w:rsid w:val="0C2C60AE"/>
    <w:rsid w:val="0C543A3C"/>
    <w:rsid w:val="0E5038ED"/>
    <w:rsid w:val="116C23CF"/>
    <w:rsid w:val="17F5386F"/>
    <w:rsid w:val="18F84F1B"/>
    <w:rsid w:val="1A3F2340"/>
    <w:rsid w:val="1F695100"/>
    <w:rsid w:val="205B0165"/>
    <w:rsid w:val="2326789D"/>
    <w:rsid w:val="25844EFB"/>
    <w:rsid w:val="2AB15FBA"/>
    <w:rsid w:val="2B830279"/>
    <w:rsid w:val="350401F2"/>
    <w:rsid w:val="363F6166"/>
    <w:rsid w:val="37C83F74"/>
    <w:rsid w:val="3CB001BA"/>
    <w:rsid w:val="3CFB5B92"/>
    <w:rsid w:val="41840B80"/>
    <w:rsid w:val="45115F74"/>
    <w:rsid w:val="4950685F"/>
    <w:rsid w:val="4C845DE7"/>
    <w:rsid w:val="4EEF7E18"/>
    <w:rsid w:val="503D2E61"/>
    <w:rsid w:val="57893088"/>
    <w:rsid w:val="5F104CAC"/>
    <w:rsid w:val="625371CC"/>
    <w:rsid w:val="62950AAF"/>
    <w:rsid w:val="64473A50"/>
    <w:rsid w:val="652A4A32"/>
    <w:rsid w:val="68653C83"/>
    <w:rsid w:val="693A1949"/>
    <w:rsid w:val="6B586BB2"/>
    <w:rsid w:val="719A3BE8"/>
    <w:rsid w:val="751D76B0"/>
    <w:rsid w:val="7A756FCF"/>
    <w:rsid w:val="7C047DDE"/>
    <w:rsid w:val="7F4B6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2019-04-22T08:50:00Z</dcterms:created>
  <dc:creator>Administrator</dc:creator>
  <cp:lastModifiedBy>sjj</cp:lastModifiedBy>
  <cp:lastPrinted>2019-04-24T07:11:18Z</cp:lastPrinted>
  <dcterms:modified xsi:type="dcterms:W3CDTF">2019-04-24T07:39:49Z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